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D13B61" w14:textId="77777777" w:rsidR="00112415" w:rsidRDefault="00000000">
      <w:pPr>
        <w:pStyle w:val="Heading1"/>
        <w:numPr>
          <w:ilvl w:val="0"/>
          <w:numId w:val="2"/>
        </w:numPr>
        <w:spacing w:before="240" w:after="0" w:line="259" w:lineRule="auto"/>
        <w:rPr>
          <w:rFonts w:ascii="Roboto" w:eastAsia="Roboto" w:hAnsi="Roboto" w:cs="Roboto"/>
          <w:color w:val="4A86E8"/>
          <w:sz w:val="36"/>
          <w:szCs w:val="36"/>
        </w:rPr>
      </w:pPr>
      <w:bookmarkStart w:id="0" w:name="_heading=h.gjdgxs" w:colFirst="0" w:colLast="0"/>
      <w:bookmarkEnd w:id="0"/>
      <w:r>
        <w:rPr>
          <w:rFonts w:ascii="Roboto" w:eastAsia="Roboto" w:hAnsi="Roboto" w:cs="Roboto"/>
          <w:color w:val="4A86E8"/>
          <w:sz w:val="36"/>
          <w:szCs w:val="36"/>
        </w:rPr>
        <w:t>Metodologija</w:t>
      </w:r>
    </w:p>
    <w:p w14:paraId="79DFCD81" w14:textId="77777777" w:rsidR="00112415" w:rsidRDefault="00000000">
      <w:r>
        <w:t>Istraživanje je provedeno na stratificiranom slučajnom uzorku od 198 ispitanika u periodu od 1.6. do 1.9. 2022. godine. Uzorak je reprezentativan s obzirom na nacionalnost, tip smještaja i destinaciju u kojoj su turisti boravili. Naknadna stratifikacija niti ponderiranje uzorka nisu poduzeti.</w:t>
      </w:r>
    </w:p>
    <w:p w14:paraId="19DBC2D4" w14:textId="77777777" w:rsidR="00112415" w:rsidRDefault="00112415"/>
    <w:p w14:paraId="1ECE0753" w14:textId="77777777" w:rsidR="00112415" w:rsidRDefault="00000000">
      <w:pPr>
        <w:pStyle w:val="Heading1"/>
        <w:spacing w:after="160" w:line="259" w:lineRule="auto"/>
        <w:rPr>
          <w:color w:val="4A86E8"/>
        </w:rPr>
      </w:pPr>
      <w:bookmarkStart w:id="1" w:name="_heading=h.30j0zll" w:colFirst="0" w:colLast="0"/>
      <w:bookmarkEnd w:id="1"/>
      <w:r>
        <w:t xml:space="preserve"> </w:t>
      </w:r>
      <w:r>
        <w:rPr>
          <w:color w:val="4A86E8"/>
        </w:rPr>
        <w:t>2. Socio-demografske karakteristike ispitanika</w:t>
      </w:r>
    </w:p>
    <w:p w14:paraId="60FBB97E" w14:textId="77777777" w:rsidR="00112415" w:rsidRDefault="00000000">
      <w:r>
        <w:t>Stratifikacija uzorka obavljena je na temelju podataka Turističke zajednice Omiš iz 2021. godine. U uzorku su tako najviše zastupljeni turisti iz Poljske, Češke, Njemačke, Mađarske, Slovačke i Slovenije.</w:t>
      </w:r>
    </w:p>
    <w:p w14:paraId="3407F569" w14:textId="77777777" w:rsidR="00112415" w:rsidRDefault="00112415"/>
    <w:p w14:paraId="305E806E" w14:textId="77777777" w:rsidR="00112415" w:rsidRDefault="00000000">
      <w:r>
        <w:t>U uzorku je zastupljeno 53% žena i 47% muškaraca, a po dobnoj strukturi oko 58% uzorka je u dobnoj skupini od 18 do 45 godina, a starijih od 46 godina je 42%.</w:t>
      </w:r>
    </w:p>
    <w:p w14:paraId="3471DA26" w14:textId="77777777" w:rsidR="00112415" w:rsidRDefault="00112415"/>
    <w:p w14:paraId="0ECAA3A6" w14:textId="77777777" w:rsidR="00112415" w:rsidRDefault="00112415"/>
    <w:p w14:paraId="0EF4C17E" w14:textId="77777777" w:rsidR="00112415" w:rsidRDefault="00112415"/>
    <w:p w14:paraId="5EAFBC5D" w14:textId="77777777" w:rsidR="00112415" w:rsidRDefault="00000000">
      <w:pPr>
        <w:spacing w:after="160" w:line="259" w:lineRule="auto"/>
        <w:rPr>
          <w:rFonts w:ascii="Roboto" w:eastAsia="Roboto" w:hAnsi="Roboto" w:cs="Roboto"/>
          <w:b/>
        </w:rPr>
      </w:pPr>
      <w:r>
        <w:rPr>
          <w:rFonts w:ascii="Roboto" w:eastAsia="Roboto" w:hAnsi="Roboto" w:cs="Roboto"/>
          <w:b/>
        </w:rPr>
        <w:t>Grafički prikaz 1. Struktura turista</w:t>
      </w:r>
    </w:p>
    <w:p w14:paraId="16DA2177" w14:textId="77777777" w:rsidR="00112415" w:rsidRDefault="00000000">
      <w:pPr>
        <w:spacing w:after="160" w:line="259" w:lineRule="auto"/>
        <w:rPr>
          <w:rFonts w:ascii="Roboto" w:eastAsia="Roboto" w:hAnsi="Roboto" w:cs="Roboto"/>
        </w:rPr>
      </w:pPr>
      <w:r>
        <w:rPr>
          <w:rFonts w:ascii="Roboto" w:eastAsia="Roboto" w:hAnsi="Roboto" w:cs="Roboto"/>
          <w:noProof/>
        </w:rPr>
        <w:drawing>
          <wp:inline distT="114300" distB="114300" distL="114300" distR="114300" wp14:anchorId="0A86153E" wp14:editId="54E9AEA9">
            <wp:extent cx="5943600" cy="3670300"/>
            <wp:effectExtent l="0" t="0" r="0" b="0"/>
            <wp:docPr id="31" name="image4.png" descr="Chart">
              <a:extLst xmlns:a="http://schemas.openxmlformats.org/drawingml/2006/main">
                <a:ext uri="http://customooxmlschemas.google.com/">
                  <go:docsCustomData xmlns:go="http://customooxmlschemas.google.com/" xmlns:dgm="http://schemas.openxmlformats.org/drawingml/2006/diagram" xmlns:lc="http://schemas.openxmlformats.org/drawingml/2006/lockedCanvas" xmlns:c="http://schemas.openxmlformats.org/drawingml/2006/chart" xmlns:pic="http://schemas.openxmlformats.org/drawingml/2006/picture" xmlns:sl="http://schemas.openxmlformats.org/schemaLibrary/2006/main" xmlns:w="http://schemas.openxmlformats.org/wordprocessingml/2006/main" xmlns:w10="urn:schemas-microsoft-com:office:word" xmlns:v="urn:schemas-microsoft-com:vml" xmlns:o="urn:schemas-microsoft-com:office:office" xmlns="" roundtripId="0"/>
                </a:ext>
              </a:extLst>
            </wp:docPr>
            <wp:cNvGraphicFramePr/>
            <a:graphic xmlns:a="http://schemas.openxmlformats.org/drawingml/2006/main">
              <a:graphicData uri="http://schemas.openxmlformats.org/drawingml/2006/picture">
                <pic:pic xmlns:pic="http://schemas.openxmlformats.org/drawingml/2006/picture">
                  <pic:nvPicPr>
                    <pic:cNvPr id="0" name="image4.png" descr="Chart"/>
                    <pic:cNvPicPr preferRelativeResize="0"/>
                  </pic:nvPicPr>
                  <pic:blipFill>
                    <a:blip r:embed="rId6"/>
                    <a:srcRect/>
                    <a:stretch>
                      <a:fillRect/>
                    </a:stretch>
                  </pic:blipFill>
                  <pic:spPr>
                    <a:xfrm>
                      <a:off x="0" y="0"/>
                      <a:ext cx="5943600" cy="3670300"/>
                    </a:xfrm>
                    <a:prstGeom prst="rect">
                      <a:avLst/>
                    </a:prstGeom>
                    <a:ln/>
                  </pic:spPr>
                </pic:pic>
              </a:graphicData>
            </a:graphic>
          </wp:inline>
        </w:drawing>
      </w:r>
    </w:p>
    <w:p w14:paraId="4942985D" w14:textId="77777777" w:rsidR="00112415" w:rsidRDefault="00112415">
      <w:pPr>
        <w:spacing w:after="160" w:line="259" w:lineRule="auto"/>
        <w:rPr>
          <w:rFonts w:ascii="Roboto" w:eastAsia="Roboto" w:hAnsi="Roboto" w:cs="Roboto"/>
        </w:rPr>
      </w:pPr>
    </w:p>
    <w:p w14:paraId="1ADC023A" w14:textId="77777777" w:rsidR="00112415" w:rsidRDefault="00000000">
      <w:pPr>
        <w:spacing w:after="160" w:line="259" w:lineRule="auto"/>
        <w:rPr>
          <w:rFonts w:ascii="Roboto" w:eastAsia="Roboto" w:hAnsi="Roboto" w:cs="Roboto"/>
        </w:rPr>
      </w:pPr>
      <w:r>
        <w:rPr>
          <w:rFonts w:ascii="Roboto" w:eastAsia="Roboto" w:hAnsi="Roboto" w:cs="Roboto"/>
        </w:rPr>
        <w:lastRenderedPageBreak/>
        <w:t>Otprilike 47% ispitanih boravilo je u gradu Omišu, a 53% u mjestima rivijere i zagore, dok je 68% ispitanih boravilo je u privatnom smještaju.</w:t>
      </w:r>
    </w:p>
    <w:p w14:paraId="054E27C4" w14:textId="77777777" w:rsidR="00112415" w:rsidRDefault="00000000">
      <w:pPr>
        <w:spacing w:after="160" w:line="259" w:lineRule="auto"/>
        <w:rPr>
          <w:rFonts w:ascii="Roboto" w:eastAsia="Roboto" w:hAnsi="Roboto" w:cs="Roboto"/>
        </w:rPr>
      </w:pPr>
      <w:r>
        <w:rPr>
          <w:rFonts w:ascii="Roboto" w:eastAsia="Roboto" w:hAnsi="Roboto" w:cs="Roboto"/>
        </w:rPr>
        <w:t>Svi navedeni podaci (uz potencijalnu iznimku spolne i dobne strukture turista u Omišu za koju ne postoje reprezentativni podaci) sukladni su s podacima TZ Omiš o broju i strukturi turista iz 2021. godine te možemo zaključiti kako je odabrani uzorak reprezentativan za ciljanu populaciju.</w:t>
      </w:r>
    </w:p>
    <w:p w14:paraId="225842A0" w14:textId="77777777" w:rsidR="00112415" w:rsidRDefault="00112415">
      <w:pPr>
        <w:spacing w:after="160" w:line="259" w:lineRule="auto"/>
        <w:rPr>
          <w:rFonts w:ascii="Roboto" w:eastAsia="Roboto" w:hAnsi="Roboto" w:cs="Roboto"/>
        </w:rPr>
      </w:pPr>
    </w:p>
    <w:p w14:paraId="2F00C559" w14:textId="77777777" w:rsidR="00112415" w:rsidRDefault="00000000">
      <w:pPr>
        <w:pStyle w:val="Heading1"/>
        <w:spacing w:after="160" w:line="259" w:lineRule="auto"/>
        <w:rPr>
          <w:color w:val="4A86E8"/>
        </w:rPr>
      </w:pPr>
      <w:bookmarkStart w:id="2" w:name="_heading=h.1fob9te" w:colFirst="0" w:colLast="0"/>
      <w:bookmarkEnd w:id="2"/>
      <w:r>
        <w:rPr>
          <w:color w:val="4A86E8"/>
        </w:rPr>
        <w:t xml:space="preserve">  3. Rezultati istraživanja</w:t>
      </w:r>
    </w:p>
    <w:p w14:paraId="4B9FBD46" w14:textId="77777777" w:rsidR="00112415" w:rsidRDefault="00000000">
      <w:r>
        <w:t>Nakon pet godina apsolutne dominacije interneta kao medija gdje su turisti prvi put saznali za Omiš kao turističku destinaciju u 2022. bilježimo povratak brojkama koje smo zadnji put vidjeli 2015. godine. Naime, 40% ispitanika navelo je da je za Omiš prvi put čulo od prijatelja i poznanika dok je samostalnim istraživanjem preko interneta za Omiš saznalo 36% ispitanih. Također, ove godine bilježi se i porast ispitanika koji su za grad znali od prijašnjeg posjeta i iznosi 19%.</w:t>
      </w:r>
    </w:p>
    <w:p w14:paraId="4A2D0D62" w14:textId="77777777" w:rsidR="00112415" w:rsidRDefault="00112415"/>
    <w:p w14:paraId="3D67321B" w14:textId="77777777" w:rsidR="00112415" w:rsidRDefault="00000000">
      <w:r>
        <w:t>Je li riječ o promjeni trenda ili slučajnosti - teško je reći, ali izvjesno je da je, u odnosu na prethodne godine, u 2022. u Omišu boravilo značajno više gostiju koji su za grad znali od ranije ili su došli po preporuci prijatelja.</w:t>
      </w:r>
    </w:p>
    <w:p w14:paraId="3AFA16EB" w14:textId="77777777" w:rsidR="00112415" w:rsidRDefault="00112415"/>
    <w:p w14:paraId="274DF86F" w14:textId="77777777" w:rsidR="00112415" w:rsidRDefault="00000000">
      <w:pPr>
        <w:spacing w:after="160" w:line="259" w:lineRule="auto"/>
        <w:rPr>
          <w:rFonts w:ascii="Roboto" w:eastAsia="Roboto" w:hAnsi="Roboto" w:cs="Roboto"/>
          <w:b/>
        </w:rPr>
      </w:pPr>
      <w:r>
        <w:br w:type="page"/>
      </w:r>
    </w:p>
    <w:p w14:paraId="7540839A" w14:textId="77777777" w:rsidR="00112415" w:rsidRDefault="00000000">
      <w:pPr>
        <w:spacing w:after="160" w:line="259" w:lineRule="auto"/>
        <w:rPr>
          <w:rFonts w:ascii="Roboto" w:eastAsia="Roboto" w:hAnsi="Roboto" w:cs="Roboto"/>
          <w:b/>
        </w:rPr>
      </w:pPr>
      <w:r>
        <w:rPr>
          <w:rFonts w:ascii="Roboto" w:eastAsia="Roboto" w:hAnsi="Roboto" w:cs="Roboto"/>
          <w:b/>
        </w:rPr>
        <w:lastRenderedPageBreak/>
        <w:t>Grafički prikaz 2. Kako ste prvi puta čuli za destinaciju</w:t>
      </w:r>
    </w:p>
    <w:p w14:paraId="47059D83" w14:textId="77777777" w:rsidR="00112415" w:rsidRDefault="00000000">
      <w:pPr>
        <w:spacing w:after="160" w:line="259" w:lineRule="auto"/>
        <w:rPr>
          <w:rFonts w:ascii="Roboto" w:eastAsia="Roboto" w:hAnsi="Roboto" w:cs="Roboto"/>
        </w:rPr>
      </w:pPr>
      <w:r>
        <w:rPr>
          <w:rFonts w:ascii="Roboto" w:eastAsia="Roboto" w:hAnsi="Roboto" w:cs="Roboto"/>
          <w:noProof/>
        </w:rPr>
        <w:drawing>
          <wp:inline distT="114300" distB="114300" distL="114300" distR="114300" wp14:anchorId="23DE59A5" wp14:editId="2421D706">
            <wp:extent cx="5943600" cy="3670300"/>
            <wp:effectExtent l="0" t="0" r="0" b="0"/>
            <wp:docPr id="29" name="image6.png" descr="Chart">
              <a:extLst xmlns:a="http://schemas.openxmlformats.org/drawingml/2006/main">
                <a:ext uri="http://customooxmlschemas.google.com/">
                  <go:docsCustomData xmlns:go="http://customooxmlschemas.google.com/" xmlns:dgm="http://schemas.openxmlformats.org/drawingml/2006/diagram" xmlns:lc="http://schemas.openxmlformats.org/drawingml/2006/lockedCanvas" xmlns:c="http://schemas.openxmlformats.org/drawingml/2006/chart" xmlns:pic="http://schemas.openxmlformats.org/drawingml/2006/picture" xmlns:sl="http://schemas.openxmlformats.org/schemaLibrary/2006/main" xmlns:w="http://schemas.openxmlformats.org/wordprocessingml/2006/main" xmlns:w10="urn:schemas-microsoft-com:office:word" xmlns:v="urn:schemas-microsoft-com:vml" xmlns:o="urn:schemas-microsoft-com:office:office" xmlns="" roundtripId="1"/>
                </a:ext>
              </a:extLst>
            </wp:docPr>
            <wp:cNvGraphicFramePr/>
            <a:graphic xmlns:a="http://schemas.openxmlformats.org/drawingml/2006/main">
              <a:graphicData uri="http://schemas.openxmlformats.org/drawingml/2006/picture">
                <pic:pic xmlns:pic="http://schemas.openxmlformats.org/drawingml/2006/picture">
                  <pic:nvPicPr>
                    <pic:cNvPr id="0" name="image6.png" descr="Chart"/>
                    <pic:cNvPicPr preferRelativeResize="0"/>
                  </pic:nvPicPr>
                  <pic:blipFill>
                    <a:blip r:embed="rId7"/>
                    <a:srcRect/>
                    <a:stretch>
                      <a:fillRect/>
                    </a:stretch>
                  </pic:blipFill>
                  <pic:spPr>
                    <a:xfrm>
                      <a:off x="0" y="0"/>
                      <a:ext cx="5943600" cy="3670300"/>
                    </a:xfrm>
                    <a:prstGeom prst="rect">
                      <a:avLst/>
                    </a:prstGeom>
                    <a:ln/>
                  </pic:spPr>
                </pic:pic>
              </a:graphicData>
            </a:graphic>
          </wp:inline>
        </w:drawing>
      </w:r>
    </w:p>
    <w:p w14:paraId="3D787A17" w14:textId="77777777" w:rsidR="00112415" w:rsidRDefault="00112415">
      <w:pPr>
        <w:spacing w:after="160" w:line="259" w:lineRule="auto"/>
        <w:rPr>
          <w:rFonts w:ascii="Roboto" w:eastAsia="Roboto" w:hAnsi="Roboto" w:cs="Roboto"/>
        </w:rPr>
      </w:pPr>
    </w:p>
    <w:p w14:paraId="51F0937B" w14:textId="77777777" w:rsidR="00112415" w:rsidRDefault="00000000">
      <w:pPr>
        <w:spacing w:after="160" w:line="259" w:lineRule="auto"/>
        <w:rPr>
          <w:rFonts w:ascii="Roboto" w:eastAsia="Roboto" w:hAnsi="Roboto" w:cs="Roboto"/>
        </w:rPr>
      </w:pPr>
      <w:r>
        <w:rPr>
          <w:rFonts w:ascii="Roboto" w:eastAsia="Roboto" w:hAnsi="Roboto" w:cs="Roboto"/>
        </w:rPr>
        <w:t>Što se pronalaska smještaja u destinaciji tiče - podaci su u skladu s prethodnom tablicom. Iako je internet i dalje dominantan način rezervacije (koristi ga 53% ispitanih), primjetan je pad u odnosu na prethodne godine dok značajno raste postotak onih koji su smještaj rezervirali tek po dolasku u destinaciju (+12% u odnosu na lani) i pogotovo onih koji su rezervirali posredstvom prijatelja i poznanika (+14% u odnosu na lani kad je ovaj postotak iznosio samo 1%).</w:t>
      </w:r>
    </w:p>
    <w:p w14:paraId="1556A855" w14:textId="77777777" w:rsidR="00112415" w:rsidRDefault="00000000">
      <w:pPr>
        <w:spacing w:after="160" w:line="259" w:lineRule="auto"/>
        <w:rPr>
          <w:rFonts w:ascii="Roboto" w:eastAsia="Roboto" w:hAnsi="Roboto" w:cs="Roboto"/>
          <w:b/>
        </w:rPr>
      </w:pPr>
      <w:r>
        <w:br w:type="page"/>
      </w:r>
    </w:p>
    <w:p w14:paraId="388485C5" w14:textId="77777777" w:rsidR="00112415" w:rsidRDefault="00000000">
      <w:pPr>
        <w:spacing w:after="160" w:line="259" w:lineRule="auto"/>
        <w:rPr>
          <w:rFonts w:ascii="Roboto" w:eastAsia="Roboto" w:hAnsi="Roboto" w:cs="Roboto"/>
          <w:b/>
        </w:rPr>
      </w:pPr>
      <w:r>
        <w:rPr>
          <w:rFonts w:ascii="Roboto" w:eastAsia="Roboto" w:hAnsi="Roboto" w:cs="Roboto"/>
          <w:b/>
        </w:rPr>
        <w:lastRenderedPageBreak/>
        <w:t>Grafički prikaz 3. Kako ste rezervirali smještaj</w:t>
      </w:r>
    </w:p>
    <w:p w14:paraId="4F0C9595" w14:textId="77777777" w:rsidR="00112415" w:rsidRDefault="00000000">
      <w:pPr>
        <w:spacing w:after="160" w:line="259" w:lineRule="auto"/>
        <w:rPr>
          <w:rFonts w:ascii="Roboto" w:eastAsia="Roboto" w:hAnsi="Roboto" w:cs="Roboto"/>
        </w:rPr>
      </w:pPr>
      <w:r>
        <w:rPr>
          <w:rFonts w:ascii="Roboto" w:eastAsia="Roboto" w:hAnsi="Roboto" w:cs="Roboto"/>
          <w:noProof/>
        </w:rPr>
        <w:drawing>
          <wp:inline distT="114300" distB="114300" distL="114300" distR="114300" wp14:anchorId="4142D0FB" wp14:editId="3B57F1D2">
            <wp:extent cx="5943600" cy="3683000"/>
            <wp:effectExtent l="0" t="0" r="0" b="0"/>
            <wp:docPr id="25" name="image11.png" descr="Chart">
              <a:extLst xmlns:a="http://schemas.openxmlformats.org/drawingml/2006/main">
                <a:ext uri="http://customooxmlschemas.google.com/">
                  <go:docsCustomData xmlns:go="http://customooxmlschemas.google.com/" xmlns:dgm="http://schemas.openxmlformats.org/drawingml/2006/diagram" xmlns:lc="http://schemas.openxmlformats.org/drawingml/2006/lockedCanvas" xmlns:c="http://schemas.openxmlformats.org/drawingml/2006/chart" xmlns:pic="http://schemas.openxmlformats.org/drawingml/2006/picture" xmlns:sl="http://schemas.openxmlformats.org/schemaLibrary/2006/main" xmlns:w="http://schemas.openxmlformats.org/wordprocessingml/2006/main" xmlns:w10="urn:schemas-microsoft-com:office:word" xmlns:v="urn:schemas-microsoft-com:vml" xmlns:o="urn:schemas-microsoft-com:office:office" xmlns="" roundtripId="2"/>
                </a:ext>
              </a:extLst>
            </wp:docPr>
            <wp:cNvGraphicFramePr/>
            <a:graphic xmlns:a="http://schemas.openxmlformats.org/drawingml/2006/main">
              <a:graphicData uri="http://schemas.openxmlformats.org/drawingml/2006/picture">
                <pic:pic xmlns:pic="http://schemas.openxmlformats.org/drawingml/2006/picture">
                  <pic:nvPicPr>
                    <pic:cNvPr id="0" name="image11.png" descr="Chart"/>
                    <pic:cNvPicPr preferRelativeResize="0"/>
                  </pic:nvPicPr>
                  <pic:blipFill>
                    <a:blip r:embed="rId8"/>
                    <a:srcRect/>
                    <a:stretch>
                      <a:fillRect/>
                    </a:stretch>
                  </pic:blipFill>
                  <pic:spPr>
                    <a:xfrm>
                      <a:off x="0" y="0"/>
                      <a:ext cx="5943600" cy="3683000"/>
                    </a:xfrm>
                    <a:prstGeom prst="rect">
                      <a:avLst/>
                    </a:prstGeom>
                    <a:ln/>
                  </pic:spPr>
                </pic:pic>
              </a:graphicData>
            </a:graphic>
          </wp:inline>
        </w:drawing>
      </w:r>
    </w:p>
    <w:p w14:paraId="30D345C1" w14:textId="77777777" w:rsidR="00112415" w:rsidRDefault="00000000">
      <w:pPr>
        <w:spacing w:after="160" w:line="259" w:lineRule="auto"/>
        <w:rPr>
          <w:rFonts w:ascii="Roboto" w:eastAsia="Roboto" w:hAnsi="Roboto" w:cs="Roboto"/>
        </w:rPr>
      </w:pPr>
      <w:r>
        <w:rPr>
          <w:rFonts w:ascii="Roboto" w:eastAsia="Roboto" w:hAnsi="Roboto" w:cs="Roboto"/>
        </w:rPr>
        <w:t>Omiš je davno prepoznat kao lokacija pogodna za obitelji s djecom i svake godine do sada se to potvrdilo u istraživanjima. U 2021. godini smo svjedočili drastično drukčijim brojkama od onih iz prethodnih istraživanja, a 2022. sugerira da možda svjedočimo promjeni trenda/percepcije grada.</w:t>
      </w:r>
    </w:p>
    <w:p w14:paraId="3427C1AC" w14:textId="77777777" w:rsidR="00112415" w:rsidRDefault="00000000">
      <w:pPr>
        <w:spacing w:after="160" w:line="259" w:lineRule="auto"/>
        <w:rPr>
          <w:rFonts w:ascii="Roboto" w:eastAsia="Roboto" w:hAnsi="Roboto" w:cs="Roboto"/>
        </w:rPr>
      </w:pPr>
      <w:r>
        <w:br w:type="page"/>
      </w:r>
    </w:p>
    <w:p w14:paraId="743DC50A" w14:textId="77777777" w:rsidR="00112415" w:rsidRDefault="00000000">
      <w:pPr>
        <w:spacing w:after="160" w:line="259" w:lineRule="auto"/>
        <w:rPr>
          <w:rFonts w:ascii="Roboto" w:eastAsia="Roboto" w:hAnsi="Roboto" w:cs="Roboto"/>
          <w:b/>
        </w:rPr>
      </w:pPr>
      <w:r>
        <w:rPr>
          <w:rFonts w:ascii="Roboto" w:eastAsia="Roboto" w:hAnsi="Roboto" w:cs="Roboto"/>
          <w:b/>
        </w:rPr>
        <w:lastRenderedPageBreak/>
        <w:t>Grafički prikaz 5. S kim boravite u destinaciji</w:t>
      </w:r>
    </w:p>
    <w:p w14:paraId="00BCFD82" w14:textId="77777777" w:rsidR="00112415" w:rsidRDefault="00000000">
      <w:pPr>
        <w:spacing w:after="160" w:line="259" w:lineRule="auto"/>
        <w:rPr>
          <w:rFonts w:ascii="Roboto" w:eastAsia="Roboto" w:hAnsi="Roboto" w:cs="Roboto"/>
        </w:rPr>
      </w:pPr>
      <w:r>
        <w:rPr>
          <w:rFonts w:ascii="Roboto" w:eastAsia="Roboto" w:hAnsi="Roboto" w:cs="Roboto"/>
          <w:noProof/>
        </w:rPr>
        <w:drawing>
          <wp:inline distT="114300" distB="114300" distL="114300" distR="114300" wp14:anchorId="37E4C774" wp14:editId="5EC46F87">
            <wp:extent cx="5943600" cy="3670300"/>
            <wp:effectExtent l="0" t="0" r="0" b="0"/>
            <wp:docPr id="30" name="image14.png" descr="Chart">
              <a:extLst xmlns:a="http://schemas.openxmlformats.org/drawingml/2006/main">
                <a:ext uri="http://customooxmlschemas.google.com/">
                  <go:docsCustomData xmlns:go="http://customooxmlschemas.google.com/" xmlns:dgm="http://schemas.openxmlformats.org/drawingml/2006/diagram" xmlns:lc="http://schemas.openxmlformats.org/drawingml/2006/lockedCanvas" xmlns:c="http://schemas.openxmlformats.org/drawingml/2006/chart" xmlns:pic="http://schemas.openxmlformats.org/drawingml/2006/picture" xmlns:sl="http://schemas.openxmlformats.org/schemaLibrary/2006/main" xmlns:w="http://schemas.openxmlformats.org/wordprocessingml/2006/main" xmlns:w10="urn:schemas-microsoft-com:office:word" xmlns:v="urn:schemas-microsoft-com:vml" xmlns:o="urn:schemas-microsoft-com:office:office" xmlns="" roundtripId="3"/>
                </a:ext>
              </a:extLst>
            </wp:docPr>
            <wp:cNvGraphicFramePr/>
            <a:graphic xmlns:a="http://schemas.openxmlformats.org/drawingml/2006/main">
              <a:graphicData uri="http://schemas.openxmlformats.org/drawingml/2006/picture">
                <pic:pic xmlns:pic="http://schemas.openxmlformats.org/drawingml/2006/picture">
                  <pic:nvPicPr>
                    <pic:cNvPr id="0" name="image14.png" descr="Chart"/>
                    <pic:cNvPicPr preferRelativeResize="0"/>
                  </pic:nvPicPr>
                  <pic:blipFill>
                    <a:blip r:embed="rId9"/>
                    <a:srcRect/>
                    <a:stretch>
                      <a:fillRect/>
                    </a:stretch>
                  </pic:blipFill>
                  <pic:spPr>
                    <a:xfrm>
                      <a:off x="0" y="0"/>
                      <a:ext cx="5943600" cy="3670300"/>
                    </a:xfrm>
                    <a:prstGeom prst="rect">
                      <a:avLst/>
                    </a:prstGeom>
                    <a:ln/>
                  </pic:spPr>
                </pic:pic>
              </a:graphicData>
            </a:graphic>
          </wp:inline>
        </w:drawing>
      </w:r>
    </w:p>
    <w:p w14:paraId="6D5614DA" w14:textId="77777777" w:rsidR="00112415" w:rsidRDefault="00112415">
      <w:pPr>
        <w:spacing w:after="160" w:line="259" w:lineRule="auto"/>
        <w:rPr>
          <w:rFonts w:ascii="Roboto" w:eastAsia="Roboto" w:hAnsi="Roboto" w:cs="Roboto"/>
        </w:rPr>
      </w:pPr>
    </w:p>
    <w:p w14:paraId="1A6AEAFB" w14:textId="77777777" w:rsidR="00112415" w:rsidRDefault="00000000">
      <w:pPr>
        <w:spacing w:after="160" w:line="259" w:lineRule="auto"/>
        <w:rPr>
          <w:rFonts w:ascii="Roboto" w:eastAsia="Roboto" w:hAnsi="Roboto" w:cs="Roboto"/>
        </w:rPr>
      </w:pPr>
      <w:r>
        <w:rPr>
          <w:rFonts w:ascii="Roboto" w:eastAsia="Roboto" w:hAnsi="Roboto" w:cs="Roboto"/>
        </w:rPr>
        <w:t>Kao što je vidljivo iz grafike, gosti koji su u Omiš došli s obitelji drugu godinu zaredom su u velikom padu. U 2022. postotak takvih je 40%, što je pad od gotovo 30% u odnosu na prethodne godine.</w:t>
      </w:r>
    </w:p>
    <w:p w14:paraId="12C560E6" w14:textId="77777777" w:rsidR="00112415" w:rsidRDefault="00000000">
      <w:pPr>
        <w:spacing w:after="160" w:line="259" w:lineRule="auto"/>
        <w:rPr>
          <w:rFonts w:ascii="Roboto" w:eastAsia="Roboto" w:hAnsi="Roboto" w:cs="Roboto"/>
        </w:rPr>
      </w:pPr>
      <w:r>
        <w:rPr>
          <w:rFonts w:ascii="Roboto" w:eastAsia="Roboto" w:hAnsi="Roboto" w:cs="Roboto"/>
        </w:rPr>
        <w:t>Rast bilježe gosti koji dolaze s partnerom (rekordnih 40%, najviše u svim istraživanjima do sada) dok je broj onih koji su stigli s prijateljima nešto manji nego prošle godine, ali i dalje veći nego što smo navikli vidjeti u prethodnim istraživanjima (18%).</w:t>
      </w:r>
    </w:p>
    <w:p w14:paraId="3923167F" w14:textId="77777777" w:rsidR="00112415" w:rsidRDefault="00112415">
      <w:pPr>
        <w:spacing w:after="160" w:line="259" w:lineRule="auto"/>
        <w:rPr>
          <w:rFonts w:ascii="Roboto" w:eastAsia="Roboto" w:hAnsi="Roboto" w:cs="Roboto"/>
        </w:rPr>
      </w:pPr>
    </w:p>
    <w:p w14:paraId="1222CFCB" w14:textId="77777777" w:rsidR="00112415" w:rsidRDefault="00000000">
      <w:pPr>
        <w:spacing w:after="160" w:line="259" w:lineRule="auto"/>
        <w:rPr>
          <w:rFonts w:ascii="Roboto" w:eastAsia="Roboto" w:hAnsi="Roboto" w:cs="Roboto"/>
        </w:rPr>
      </w:pPr>
      <w:r>
        <w:rPr>
          <w:rFonts w:ascii="Roboto" w:eastAsia="Roboto" w:hAnsi="Roboto" w:cs="Roboto"/>
        </w:rPr>
        <w:t>Podatak koji je već godinama stabilan, a nije se mijenjao ni u 2022. godini je onaj o tipu smještaja koji turisti koriste. Ove godine još se dodatno povećala dominacija odgovora “koristim samo smještaj” te ga bira čak 91% ispitanih, polupansion koristi 6%, a puni pansion tek 3% gostiju.</w:t>
      </w:r>
    </w:p>
    <w:p w14:paraId="5C8A676D" w14:textId="77777777" w:rsidR="00112415" w:rsidRDefault="00112415">
      <w:pPr>
        <w:spacing w:after="160" w:line="259" w:lineRule="auto"/>
        <w:rPr>
          <w:rFonts w:ascii="Roboto" w:eastAsia="Roboto" w:hAnsi="Roboto" w:cs="Roboto"/>
        </w:rPr>
      </w:pPr>
    </w:p>
    <w:p w14:paraId="44AEA1C8" w14:textId="77777777" w:rsidR="00112415" w:rsidRDefault="00000000">
      <w:pPr>
        <w:spacing w:after="160" w:line="259" w:lineRule="auto"/>
        <w:rPr>
          <w:rFonts w:ascii="Roboto" w:eastAsia="Roboto" w:hAnsi="Roboto" w:cs="Roboto"/>
        </w:rPr>
      </w:pPr>
      <w:r>
        <w:br w:type="page"/>
      </w:r>
    </w:p>
    <w:p w14:paraId="7A813FAF" w14:textId="77777777" w:rsidR="00112415" w:rsidRDefault="00000000">
      <w:pPr>
        <w:spacing w:after="160" w:line="259" w:lineRule="auto"/>
        <w:rPr>
          <w:rFonts w:ascii="Roboto" w:eastAsia="Roboto" w:hAnsi="Roboto" w:cs="Roboto"/>
        </w:rPr>
      </w:pPr>
      <w:r>
        <w:rPr>
          <w:rFonts w:ascii="Roboto" w:eastAsia="Roboto" w:hAnsi="Roboto" w:cs="Roboto"/>
        </w:rPr>
        <w:lastRenderedPageBreak/>
        <w:t>Na grafičkom prikazu 6. nalazi se struktura turista po broju noćenja.</w:t>
      </w:r>
    </w:p>
    <w:p w14:paraId="4B750819" w14:textId="77777777" w:rsidR="00112415" w:rsidRDefault="00000000">
      <w:pPr>
        <w:spacing w:after="160" w:line="259" w:lineRule="auto"/>
        <w:rPr>
          <w:rFonts w:ascii="Roboto" w:eastAsia="Roboto" w:hAnsi="Roboto" w:cs="Roboto"/>
          <w:b/>
        </w:rPr>
      </w:pPr>
      <w:r>
        <w:rPr>
          <w:rFonts w:ascii="Roboto" w:eastAsia="Roboto" w:hAnsi="Roboto" w:cs="Roboto"/>
          <w:b/>
        </w:rPr>
        <w:t>Grafički prikaz 6. Duljina boravka u destinaciji</w:t>
      </w:r>
    </w:p>
    <w:p w14:paraId="63C473BB" w14:textId="77777777" w:rsidR="00112415" w:rsidRDefault="00000000">
      <w:pPr>
        <w:spacing w:after="160" w:line="259" w:lineRule="auto"/>
        <w:rPr>
          <w:rFonts w:ascii="Roboto" w:eastAsia="Roboto" w:hAnsi="Roboto" w:cs="Roboto"/>
        </w:rPr>
      </w:pPr>
      <w:r>
        <w:rPr>
          <w:rFonts w:ascii="Roboto" w:eastAsia="Roboto" w:hAnsi="Roboto" w:cs="Roboto"/>
          <w:noProof/>
        </w:rPr>
        <w:drawing>
          <wp:inline distT="114300" distB="114300" distL="114300" distR="114300" wp14:anchorId="30F76556" wp14:editId="1DF75F2C">
            <wp:extent cx="5943600" cy="3670300"/>
            <wp:effectExtent l="0" t="0" r="0" b="0"/>
            <wp:docPr id="24" name="image13.png" descr="Chart">
              <a:extLst xmlns:a="http://schemas.openxmlformats.org/drawingml/2006/main">
                <a:ext uri="http://customooxmlschemas.google.com/">
                  <go:docsCustomData xmlns:go="http://customooxmlschemas.google.com/" xmlns:dgm="http://schemas.openxmlformats.org/drawingml/2006/diagram" xmlns:lc="http://schemas.openxmlformats.org/drawingml/2006/lockedCanvas" xmlns:c="http://schemas.openxmlformats.org/drawingml/2006/chart" xmlns:pic="http://schemas.openxmlformats.org/drawingml/2006/picture" xmlns:sl="http://schemas.openxmlformats.org/schemaLibrary/2006/main" xmlns:w="http://schemas.openxmlformats.org/wordprocessingml/2006/main" xmlns:w10="urn:schemas-microsoft-com:office:word" xmlns:v="urn:schemas-microsoft-com:vml" xmlns:o="urn:schemas-microsoft-com:office:office" xmlns="" roundtripId="4"/>
                </a:ext>
              </a:extLst>
            </wp:docPr>
            <wp:cNvGraphicFramePr/>
            <a:graphic xmlns:a="http://schemas.openxmlformats.org/drawingml/2006/main">
              <a:graphicData uri="http://schemas.openxmlformats.org/drawingml/2006/picture">
                <pic:pic xmlns:pic="http://schemas.openxmlformats.org/drawingml/2006/picture">
                  <pic:nvPicPr>
                    <pic:cNvPr id="0" name="image13.png" descr="Chart"/>
                    <pic:cNvPicPr preferRelativeResize="0"/>
                  </pic:nvPicPr>
                  <pic:blipFill>
                    <a:blip r:embed="rId10"/>
                    <a:srcRect/>
                    <a:stretch>
                      <a:fillRect/>
                    </a:stretch>
                  </pic:blipFill>
                  <pic:spPr>
                    <a:xfrm>
                      <a:off x="0" y="0"/>
                      <a:ext cx="5943600" cy="3670300"/>
                    </a:xfrm>
                    <a:prstGeom prst="rect">
                      <a:avLst/>
                    </a:prstGeom>
                    <a:ln/>
                  </pic:spPr>
                </pic:pic>
              </a:graphicData>
            </a:graphic>
          </wp:inline>
        </w:drawing>
      </w:r>
    </w:p>
    <w:p w14:paraId="0298C62C" w14:textId="77777777" w:rsidR="00112415" w:rsidRDefault="00000000">
      <w:pPr>
        <w:spacing w:after="160" w:line="259" w:lineRule="auto"/>
        <w:rPr>
          <w:rFonts w:ascii="Roboto" w:eastAsia="Roboto" w:hAnsi="Roboto" w:cs="Roboto"/>
        </w:rPr>
      </w:pPr>
      <w:r>
        <w:rPr>
          <w:rFonts w:ascii="Roboto" w:eastAsia="Roboto" w:hAnsi="Roboto" w:cs="Roboto"/>
        </w:rPr>
        <w:t>Turisti i dalje u Omišu najčešće borave od 3 do 7 dana (54% njih), ali broj onih koji ostaju dulje već treću godinu se povećava i sada iznosi 41%. Vrlo kratki i vrlo dugački boravci u dalje su izrazito rijetki i manje od 2% ispitanih u gradu boravi samo jednu noć, dok nešto manje od 3% njih ostaje dulje od 15 dana.</w:t>
      </w:r>
    </w:p>
    <w:p w14:paraId="39F7356A" w14:textId="77777777" w:rsidR="00112415" w:rsidRDefault="00112415">
      <w:pPr>
        <w:spacing w:after="160" w:line="259" w:lineRule="auto"/>
        <w:rPr>
          <w:rFonts w:ascii="Roboto" w:eastAsia="Roboto" w:hAnsi="Roboto" w:cs="Roboto"/>
        </w:rPr>
      </w:pPr>
    </w:p>
    <w:p w14:paraId="5BC8FC86" w14:textId="77777777" w:rsidR="00112415" w:rsidRDefault="00112415">
      <w:pPr>
        <w:spacing w:after="160" w:line="259" w:lineRule="auto"/>
        <w:rPr>
          <w:rFonts w:ascii="Roboto" w:eastAsia="Roboto" w:hAnsi="Roboto" w:cs="Roboto"/>
        </w:rPr>
      </w:pPr>
    </w:p>
    <w:p w14:paraId="488C896E" w14:textId="77777777" w:rsidR="00112415" w:rsidRDefault="00000000">
      <w:pPr>
        <w:spacing w:after="160" w:line="259" w:lineRule="auto"/>
        <w:rPr>
          <w:rFonts w:ascii="Roboto" w:eastAsia="Roboto" w:hAnsi="Roboto" w:cs="Roboto"/>
          <w:b/>
        </w:rPr>
      </w:pPr>
      <w:r>
        <w:br w:type="page"/>
      </w:r>
    </w:p>
    <w:p w14:paraId="52811840" w14:textId="77777777" w:rsidR="00112415" w:rsidRDefault="00000000">
      <w:pPr>
        <w:spacing w:after="160" w:line="259" w:lineRule="auto"/>
        <w:rPr>
          <w:rFonts w:ascii="Roboto" w:eastAsia="Roboto" w:hAnsi="Roboto" w:cs="Roboto"/>
          <w:b/>
        </w:rPr>
      </w:pPr>
      <w:r>
        <w:rPr>
          <w:rFonts w:ascii="Roboto" w:eastAsia="Roboto" w:hAnsi="Roboto" w:cs="Roboto"/>
          <w:b/>
        </w:rPr>
        <w:lastRenderedPageBreak/>
        <w:t>Grafički prikaz 7. Boravak u destinaciji</w:t>
      </w:r>
    </w:p>
    <w:p w14:paraId="3D8C408B" w14:textId="77777777" w:rsidR="00112415" w:rsidRDefault="00000000">
      <w:pPr>
        <w:spacing w:after="160" w:line="259" w:lineRule="auto"/>
        <w:rPr>
          <w:rFonts w:ascii="Roboto" w:eastAsia="Roboto" w:hAnsi="Roboto" w:cs="Roboto"/>
        </w:rPr>
      </w:pPr>
      <w:r>
        <w:rPr>
          <w:rFonts w:ascii="Roboto" w:eastAsia="Roboto" w:hAnsi="Roboto" w:cs="Roboto"/>
          <w:noProof/>
        </w:rPr>
        <w:drawing>
          <wp:inline distT="114300" distB="114300" distL="114300" distR="114300" wp14:anchorId="360AE70A" wp14:editId="5B4E2C1E">
            <wp:extent cx="5943600" cy="3670300"/>
            <wp:effectExtent l="0" t="0" r="0" b="0"/>
            <wp:docPr id="28" name="image7.png" descr="Chart">
              <a:extLst xmlns:a="http://schemas.openxmlformats.org/drawingml/2006/main">
                <a:ext uri="http://customooxmlschemas.google.com/">
                  <go:docsCustomData xmlns:go="http://customooxmlschemas.google.com/" xmlns:dgm="http://schemas.openxmlformats.org/drawingml/2006/diagram" xmlns:lc="http://schemas.openxmlformats.org/drawingml/2006/lockedCanvas" xmlns:c="http://schemas.openxmlformats.org/drawingml/2006/chart" xmlns:pic="http://schemas.openxmlformats.org/drawingml/2006/picture" xmlns:sl="http://schemas.openxmlformats.org/schemaLibrary/2006/main" xmlns:w="http://schemas.openxmlformats.org/wordprocessingml/2006/main" xmlns:w10="urn:schemas-microsoft-com:office:word" xmlns:v="urn:schemas-microsoft-com:vml" xmlns:o="urn:schemas-microsoft-com:office:office" xmlns="" roundtripId="5"/>
                </a:ext>
              </a:extLst>
            </wp:docPr>
            <wp:cNvGraphicFramePr/>
            <a:graphic xmlns:a="http://schemas.openxmlformats.org/drawingml/2006/main">
              <a:graphicData uri="http://schemas.openxmlformats.org/drawingml/2006/picture">
                <pic:pic xmlns:pic="http://schemas.openxmlformats.org/drawingml/2006/picture">
                  <pic:nvPicPr>
                    <pic:cNvPr id="0" name="image7.png" descr="Chart"/>
                    <pic:cNvPicPr preferRelativeResize="0"/>
                  </pic:nvPicPr>
                  <pic:blipFill>
                    <a:blip r:embed="rId11"/>
                    <a:srcRect/>
                    <a:stretch>
                      <a:fillRect/>
                    </a:stretch>
                  </pic:blipFill>
                  <pic:spPr>
                    <a:xfrm>
                      <a:off x="0" y="0"/>
                      <a:ext cx="5943600" cy="3670300"/>
                    </a:xfrm>
                    <a:prstGeom prst="rect">
                      <a:avLst/>
                    </a:prstGeom>
                    <a:ln/>
                  </pic:spPr>
                </pic:pic>
              </a:graphicData>
            </a:graphic>
          </wp:inline>
        </w:drawing>
      </w:r>
    </w:p>
    <w:p w14:paraId="4894E08C" w14:textId="77777777" w:rsidR="00112415" w:rsidRDefault="00000000">
      <w:pPr>
        <w:spacing w:after="160" w:line="259" w:lineRule="auto"/>
        <w:rPr>
          <w:rFonts w:ascii="Roboto" w:eastAsia="Roboto" w:hAnsi="Roboto" w:cs="Roboto"/>
        </w:rPr>
      </w:pPr>
      <w:r>
        <w:rPr>
          <w:rFonts w:ascii="Roboto" w:eastAsia="Roboto" w:hAnsi="Roboto" w:cs="Roboto"/>
        </w:rPr>
        <w:t>U skladu s promjenama koje su se mogle uočiti na prethodnim pitanjima, nije preveliko iznenađenje da vidimo i drastične promjene u odgovoru na pitanje “Jeste li već boravili na odmoru u Omišu ili vam je ovo prvi put?”.</w:t>
      </w:r>
    </w:p>
    <w:p w14:paraId="127742B7" w14:textId="77777777" w:rsidR="00112415" w:rsidRDefault="00000000">
      <w:pPr>
        <w:spacing w:after="160" w:line="259" w:lineRule="auto"/>
        <w:rPr>
          <w:rFonts w:ascii="Roboto" w:eastAsia="Roboto" w:hAnsi="Roboto" w:cs="Roboto"/>
        </w:rPr>
      </w:pPr>
      <w:r>
        <w:rPr>
          <w:rFonts w:ascii="Roboto" w:eastAsia="Roboto" w:hAnsi="Roboto" w:cs="Roboto"/>
        </w:rPr>
        <w:t>Prethodnih godina navikli smo da oko 70% turista u gradu i okolici boravi prvi put, dok je u 2022. godini čak 62% ispitanih već boravilo na ljetovanju u Omišu.</w:t>
      </w:r>
    </w:p>
    <w:p w14:paraId="04471085" w14:textId="77777777" w:rsidR="00112415" w:rsidRDefault="00000000">
      <w:pPr>
        <w:spacing w:after="160" w:line="259" w:lineRule="auto"/>
        <w:rPr>
          <w:rFonts w:ascii="Roboto" w:eastAsia="Roboto" w:hAnsi="Roboto" w:cs="Roboto"/>
        </w:rPr>
      </w:pPr>
      <w:r>
        <w:rPr>
          <w:rFonts w:ascii="Roboto" w:eastAsia="Roboto" w:hAnsi="Roboto" w:cs="Roboto"/>
        </w:rPr>
        <w:t>Je li riječ o promjeni trenda ili možda pogrešci mjerenja - u ovom trenutku je teško reći. No, u svakom slučaju, brojke su jasne i mala je vjerojatnost da je riječ o pogrešci te bi se valjalo zapitati postoje li razlozi za ovakvu promjenu trenda (bilo u aktivnostima turističke zajednice, iznajmljivača ili možda nekom drugom vanjskom faktoru zbog kojeg je Omiš u 2022. godini privukao mnogo više stalnih gostiju nego što je bio slučaj prethodnih godina).</w:t>
      </w:r>
    </w:p>
    <w:p w14:paraId="35516DF9" w14:textId="77777777" w:rsidR="00112415" w:rsidRDefault="00112415">
      <w:pPr>
        <w:spacing w:after="160" w:line="259" w:lineRule="auto"/>
        <w:rPr>
          <w:rFonts w:ascii="Roboto" w:eastAsia="Roboto" w:hAnsi="Roboto" w:cs="Roboto"/>
        </w:rPr>
      </w:pPr>
    </w:p>
    <w:p w14:paraId="0FF4B104" w14:textId="77777777" w:rsidR="00112415" w:rsidRDefault="00000000">
      <w:pPr>
        <w:spacing w:after="160" w:line="259" w:lineRule="auto"/>
        <w:rPr>
          <w:rFonts w:ascii="Roboto" w:eastAsia="Roboto" w:hAnsi="Roboto" w:cs="Roboto"/>
        </w:rPr>
      </w:pPr>
      <w:r>
        <w:br w:type="page"/>
      </w:r>
    </w:p>
    <w:p w14:paraId="3937ABD6" w14:textId="77777777" w:rsidR="00112415" w:rsidRDefault="00000000">
      <w:pPr>
        <w:spacing w:after="160" w:line="259" w:lineRule="auto"/>
        <w:rPr>
          <w:rFonts w:ascii="Roboto" w:eastAsia="Roboto" w:hAnsi="Roboto" w:cs="Roboto"/>
        </w:rPr>
      </w:pPr>
      <w:r>
        <w:rPr>
          <w:rFonts w:ascii="Roboto" w:eastAsia="Roboto" w:hAnsi="Roboto" w:cs="Roboto"/>
        </w:rPr>
        <w:lastRenderedPageBreak/>
        <w:t>Pitanje na koje smo baš svake godine bilježimo praktički identičan postotak odgovora je: Biste li preporučili Omiš kao destinaciju za odmor svojoj obitelji i prijateljima?</w:t>
      </w:r>
    </w:p>
    <w:p w14:paraId="27C8123A" w14:textId="77777777" w:rsidR="00112415" w:rsidRDefault="00000000">
      <w:pPr>
        <w:spacing w:after="160" w:line="259" w:lineRule="auto"/>
        <w:rPr>
          <w:rFonts w:ascii="Roboto" w:eastAsia="Roboto" w:hAnsi="Roboto" w:cs="Roboto"/>
        </w:rPr>
      </w:pPr>
      <w:r>
        <w:rPr>
          <w:rFonts w:ascii="Roboto" w:eastAsia="Roboto" w:hAnsi="Roboto" w:cs="Roboto"/>
        </w:rPr>
        <w:t>Ni 2022. nije bila iznimka po ovom pitanju pa tako čak 98% ispitanih kaže da bi Omiš preporučili prijateljima.</w:t>
      </w:r>
    </w:p>
    <w:p w14:paraId="416FFA9C" w14:textId="77777777" w:rsidR="00112415" w:rsidRDefault="00000000">
      <w:pPr>
        <w:spacing w:after="160" w:line="259" w:lineRule="auto"/>
        <w:rPr>
          <w:rFonts w:ascii="Roboto" w:eastAsia="Roboto" w:hAnsi="Roboto" w:cs="Roboto"/>
        </w:rPr>
      </w:pPr>
      <w:r>
        <w:rPr>
          <w:rFonts w:ascii="Roboto" w:eastAsia="Roboto" w:hAnsi="Roboto" w:cs="Roboto"/>
        </w:rPr>
        <w:t>A, sukladno trendu koji smo primijetili i prethodnih godina, razlozi za preporuku postaju nešto šarolikiji. Dok je prije 4-5 godina glavni i praktički jedini razlog bio “prirodne ljepote”, posljednjih godina sve više turista otkriva i druge stvari zbog kojih bi Omiš preporučili prijateljima.</w:t>
      </w:r>
    </w:p>
    <w:p w14:paraId="7FEE0DB5" w14:textId="77777777" w:rsidR="00112415" w:rsidRDefault="00000000">
      <w:pPr>
        <w:spacing w:after="160" w:line="259" w:lineRule="auto"/>
        <w:rPr>
          <w:rFonts w:ascii="Roboto" w:eastAsia="Roboto" w:hAnsi="Roboto" w:cs="Roboto"/>
          <w:b/>
        </w:rPr>
      </w:pPr>
      <w:r>
        <w:rPr>
          <w:rFonts w:ascii="Roboto" w:eastAsia="Roboto" w:hAnsi="Roboto" w:cs="Roboto"/>
          <w:b/>
        </w:rPr>
        <w:br/>
        <w:t>Grafički prikaz 9. Razlozi za preporuku</w:t>
      </w:r>
    </w:p>
    <w:p w14:paraId="6A90CD31" w14:textId="77777777" w:rsidR="00112415" w:rsidRDefault="00000000">
      <w:pPr>
        <w:spacing w:after="160" w:line="259" w:lineRule="auto"/>
        <w:rPr>
          <w:rFonts w:ascii="Roboto" w:eastAsia="Roboto" w:hAnsi="Roboto" w:cs="Roboto"/>
        </w:rPr>
      </w:pPr>
      <w:r>
        <w:rPr>
          <w:rFonts w:ascii="Roboto" w:eastAsia="Roboto" w:hAnsi="Roboto" w:cs="Roboto"/>
          <w:noProof/>
        </w:rPr>
        <w:drawing>
          <wp:inline distT="114300" distB="114300" distL="114300" distR="114300" wp14:anchorId="60FF71A8" wp14:editId="42B8366A">
            <wp:extent cx="5943600" cy="3708400"/>
            <wp:effectExtent l="0" t="0" r="0" b="0"/>
            <wp:docPr id="26" name="image21.png" descr="Chart">
              <a:extLst xmlns:a="http://schemas.openxmlformats.org/drawingml/2006/main">
                <a:ext uri="http://customooxmlschemas.google.com/">
                  <go:docsCustomData xmlns:go="http://customooxmlschemas.google.com/" xmlns:dgm="http://schemas.openxmlformats.org/drawingml/2006/diagram" xmlns:lc="http://schemas.openxmlformats.org/drawingml/2006/lockedCanvas" xmlns:c="http://schemas.openxmlformats.org/drawingml/2006/chart" xmlns:pic="http://schemas.openxmlformats.org/drawingml/2006/picture" xmlns:sl="http://schemas.openxmlformats.org/schemaLibrary/2006/main" xmlns:w="http://schemas.openxmlformats.org/wordprocessingml/2006/main" xmlns:w10="urn:schemas-microsoft-com:office:word" xmlns:v="urn:schemas-microsoft-com:vml" xmlns:o="urn:schemas-microsoft-com:office:office" xmlns="" roundtripId="6"/>
                </a:ext>
              </a:extLst>
            </wp:docPr>
            <wp:cNvGraphicFramePr/>
            <a:graphic xmlns:a="http://schemas.openxmlformats.org/drawingml/2006/main">
              <a:graphicData uri="http://schemas.openxmlformats.org/drawingml/2006/picture">
                <pic:pic xmlns:pic="http://schemas.openxmlformats.org/drawingml/2006/picture">
                  <pic:nvPicPr>
                    <pic:cNvPr id="0" name="image21.png" descr="Chart"/>
                    <pic:cNvPicPr preferRelativeResize="0"/>
                  </pic:nvPicPr>
                  <pic:blipFill>
                    <a:blip r:embed="rId12"/>
                    <a:srcRect/>
                    <a:stretch>
                      <a:fillRect/>
                    </a:stretch>
                  </pic:blipFill>
                  <pic:spPr>
                    <a:xfrm>
                      <a:off x="0" y="0"/>
                      <a:ext cx="5943600" cy="3708400"/>
                    </a:xfrm>
                    <a:prstGeom prst="rect">
                      <a:avLst/>
                    </a:prstGeom>
                    <a:ln/>
                  </pic:spPr>
                </pic:pic>
              </a:graphicData>
            </a:graphic>
          </wp:inline>
        </w:drawing>
      </w:r>
    </w:p>
    <w:p w14:paraId="501CB521" w14:textId="77777777" w:rsidR="00112415" w:rsidRDefault="00000000">
      <w:pPr>
        <w:spacing w:after="160" w:line="259" w:lineRule="auto"/>
        <w:rPr>
          <w:rFonts w:ascii="Roboto" w:eastAsia="Roboto" w:hAnsi="Roboto" w:cs="Roboto"/>
        </w:rPr>
      </w:pPr>
      <w:r>
        <w:rPr>
          <w:rFonts w:ascii="Roboto" w:eastAsia="Roboto" w:hAnsi="Roboto" w:cs="Roboto"/>
        </w:rPr>
        <w:t>Prirodne ljepote i dalje su apsolutno najdominantniji odgovor (66% ispitanih ga navodi kao glavni razlog), ali u 2022. po prvi put dvoznamenkasti broj ispitanih navodi “aktivni odmor” (10%) kao primarni razlog preporuke dok po 8% ispitanih navodi gastronomiju i ljubaznost domaćina.</w:t>
      </w:r>
    </w:p>
    <w:p w14:paraId="785D9524" w14:textId="77777777" w:rsidR="00112415" w:rsidRDefault="00000000">
      <w:pPr>
        <w:spacing w:after="160" w:line="259" w:lineRule="auto"/>
        <w:rPr>
          <w:rFonts w:ascii="Roboto" w:eastAsia="Roboto" w:hAnsi="Roboto" w:cs="Roboto"/>
        </w:rPr>
      </w:pPr>
      <w:r>
        <w:rPr>
          <w:rFonts w:ascii="Roboto" w:eastAsia="Roboto" w:hAnsi="Roboto" w:cs="Roboto"/>
        </w:rPr>
        <w:t>Cijene nikad nisu bile među važnijim razlozima preporuke Omiša prijateljima i poznanicima, ali vrijedi zabilježiti da ove godine taj odgovor nije ponudio baš nitko od ispitanih.</w:t>
      </w:r>
    </w:p>
    <w:p w14:paraId="392F8455" w14:textId="77777777" w:rsidR="00112415" w:rsidRDefault="00112415">
      <w:pPr>
        <w:spacing w:after="160" w:line="259" w:lineRule="auto"/>
        <w:rPr>
          <w:rFonts w:ascii="Roboto" w:eastAsia="Roboto" w:hAnsi="Roboto" w:cs="Roboto"/>
        </w:rPr>
      </w:pPr>
    </w:p>
    <w:p w14:paraId="6EF48D43" w14:textId="77777777" w:rsidR="00112415" w:rsidRDefault="00000000">
      <w:pPr>
        <w:spacing w:after="160" w:line="259" w:lineRule="auto"/>
        <w:rPr>
          <w:rFonts w:ascii="Roboto" w:eastAsia="Roboto" w:hAnsi="Roboto" w:cs="Roboto"/>
        </w:rPr>
      </w:pPr>
      <w:r>
        <w:rPr>
          <w:rFonts w:ascii="Roboto" w:eastAsia="Roboto" w:hAnsi="Roboto" w:cs="Roboto"/>
        </w:rPr>
        <w:t>Kada smo ispitanike pitali da procijene koliko su zadovoljni svojim odmorom u Omišu, odnosno koliko su ispunjena njihova očekivanja - njih 95% je odgovorilo kako su im očekivanja uglavnom ili u potpunosti ispunjena. Taj postotak je sasvim u skladu s onim iz prethodnih godina gdje smo također navikli da više od 90% gostiju iz Omiša odlazi zadovoljno. U 2022. samo jedan gost iz Omiša je otišao apsolutno nezadovoljan, a dva uglavnom nezadovoljni.</w:t>
      </w:r>
    </w:p>
    <w:p w14:paraId="36DC421F" w14:textId="77777777" w:rsidR="00112415" w:rsidRDefault="00000000">
      <w:pPr>
        <w:spacing w:after="160" w:line="259" w:lineRule="auto"/>
        <w:rPr>
          <w:rFonts w:ascii="Roboto" w:eastAsia="Roboto" w:hAnsi="Roboto" w:cs="Roboto"/>
        </w:rPr>
      </w:pPr>
      <w:r>
        <w:rPr>
          <w:rFonts w:ascii="Roboto" w:eastAsia="Roboto" w:hAnsi="Roboto" w:cs="Roboto"/>
        </w:rPr>
        <w:lastRenderedPageBreak/>
        <w:t>Od ove trojice samo je jedan naveo i razlog nezadovoljstva: cijene i prevelike gužve.</w:t>
      </w:r>
    </w:p>
    <w:p w14:paraId="3AE15FA0" w14:textId="77777777" w:rsidR="00112415" w:rsidRDefault="00000000">
      <w:pPr>
        <w:spacing w:after="160" w:line="259" w:lineRule="auto"/>
        <w:rPr>
          <w:rFonts w:ascii="Roboto" w:eastAsia="Roboto" w:hAnsi="Roboto" w:cs="Roboto"/>
        </w:rPr>
      </w:pPr>
      <w:r>
        <w:rPr>
          <w:rFonts w:ascii="Roboto" w:eastAsia="Roboto" w:hAnsi="Roboto" w:cs="Roboto"/>
        </w:rPr>
        <w:t>Turisti, dakle, iz Omiša mahom odlaze ispunjenih očekivanja, a logično je pitanje - što su uopće njihova očekivanja? Odgovor na ovo pitanje mjerili smo varijablom u kojoj smo od ispitanika tražili da označe tri glavna motiva zbog kojih su za svoj godišnji odmor odabrali upravo Omiš. Motive su poredali po važnosti, od najbitnijeg do najmanje bitnog.</w:t>
      </w:r>
    </w:p>
    <w:p w14:paraId="731E5816" w14:textId="77777777" w:rsidR="00112415" w:rsidRDefault="00000000">
      <w:pPr>
        <w:spacing w:after="160" w:line="259" w:lineRule="auto"/>
        <w:rPr>
          <w:rFonts w:ascii="Roboto" w:eastAsia="Roboto" w:hAnsi="Roboto" w:cs="Roboto"/>
        </w:rPr>
      </w:pPr>
      <w:r>
        <w:rPr>
          <w:rFonts w:ascii="Roboto" w:eastAsia="Roboto" w:hAnsi="Roboto" w:cs="Roboto"/>
        </w:rPr>
        <w:t>U grafičkim prikazima 10., 11., i 12.. prikazani su odgovori ispitanika.</w:t>
      </w:r>
    </w:p>
    <w:p w14:paraId="6E263176" w14:textId="77777777" w:rsidR="00112415" w:rsidRDefault="00000000">
      <w:pPr>
        <w:spacing w:after="160" w:line="259" w:lineRule="auto"/>
        <w:rPr>
          <w:rFonts w:ascii="Roboto" w:eastAsia="Roboto" w:hAnsi="Roboto" w:cs="Roboto"/>
          <w:b/>
        </w:rPr>
      </w:pPr>
      <w:r>
        <w:rPr>
          <w:rFonts w:ascii="Roboto" w:eastAsia="Roboto" w:hAnsi="Roboto" w:cs="Roboto"/>
          <w:b/>
        </w:rPr>
        <w:t>Grafički prikaz 10. Primarni motiv odabira destinacije</w:t>
      </w:r>
    </w:p>
    <w:p w14:paraId="4A44643E" w14:textId="77777777" w:rsidR="00112415" w:rsidRDefault="00000000">
      <w:pPr>
        <w:spacing w:after="160" w:line="259" w:lineRule="auto"/>
        <w:rPr>
          <w:rFonts w:ascii="Roboto" w:eastAsia="Roboto" w:hAnsi="Roboto" w:cs="Roboto"/>
        </w:rPr>
      </w:pPr>
      <w:r>
        <w:rPr>
          <w:rFonts w:ascii="Roboto" w:eastAsia="Roboto" w:hAnsi="Roboto" w:cs="Roboto"/>
          <w:noProof/>
        </w:rPr>
        <w:drawing>
          <wp:inline distT="114300" distB="114300" distL="114300" distR="114300" wp14:anchorId="300C4811" wp14:editId="6235798F">
            <wp:extent cx="6400800" cy="4646647"/>
            <wp:effectExtent l="0" t="0" r="0" b="0"/>
            <wp:docPr id="37" name="image9.png" descr="Chart">
              <a:extLst xmlns:a="http://schemas.openxmlformats.org/drawingml/2006/main">
                <a:ext uri="http://customooxmlschemas.google.com/">
                  <go:docsCustomData xmlns:go="http://customooxmlschemas.google.com/" xmlns:dgm="http://schemas.openxmlformats.org/drawingml/2006/diagram" xmlns:lc="http://schemas.openxmlformats.org/drawingml/2006/lockedCanvas" xmlns:c="http://schemas.openxmlformats.org/drawingml/2006/chart" xmlns:pic="http://schemas.openxmlformats.org/drawingml/2006/picture" xmlns:sl="http://schemas.openxmlformats.org/schemaLibrary/2006/main" xmlns:w="http://schemas.openxmlformats.org/wordprocessingml/2006/main" xmlns:w10="urn:schemas-microsoft-com:office:word" xmlns:v="urn:schemas-microsoft-com:vml" xmlns:o="urn:schemas-microsoft-com:office:office" xmlns="" roundtripId="7"/>
                </a:ext>
              </a:extLst>
            </wp:docPr>
            <wp:cNvGraphicFramePr/>
            <a:graphic xmlns:a="http://schemas.openxmlformats.org/drawingml/2006/main">
              <a:graphicData uri="http://schemas.openxmlformats.org/drawingml/2006/picture">
                <pic:pic xmlns:pic="http://schemas.openxmlformats.org/drawingml/2006/picture">
                  <pic:nvPicPr>
                    <pic:cNvPr id="0" name="image9.png" descr="Chart"/>
                    <pic:cNvPicPr preferRelativeResize="0"/>
                  </pic:nvPicPr>
                  <pic:blipFill>
                    <a:blip r:embed="rId13"/>
                    <a:srcRect/>
                    <a:stretch>
                      <a:fillRect/>
                    </a:stretch>
                  </pic:blipFill>
                  <pic:spPr>
                    <a:xfrm>
                      <a:off x="0" y="0"/>
                      <a:ext cx="6400800" cy="4646647"/>
                    </a:xfrm>
                    <a:prstGeom prst="rect">
                      <a:avLst/>
                    </a:prstGeom>
                    <a:ln/>
                  </pic:spPr>
                </pic:pic>
              </a:graphicData>
            </a:graphic>
          </wp:inline>
        </w:drawing>
      </w:r>
    </w:p>
    <w:p w14:paraId="3CC67969" w14:textId="77777777" w:rsidR="00112415" w:rsidRDefault="00000000">
      <w:pPr>
        <w:spacing w:after="160" w:line="259" w:lineRule="auto"/>
        <w:rPr>
          <w:rFonts w:ascii="Roboto" w:eastAsia="Roboto" w:hAnsi="Roboto" w:cs="Roboto"/>
        </w:rPr>
      </w:pPr>
      <w:r>
        <w:br w:type="page"/>
      </w:r>
    </w:p>
    <w:p w14:paraId="252C97A6" w14:textId="77777777" w:rsidR="00112415" w:rsidRDefault="00000000">
      <w:pPr>
        <w:spacing w:after="160" w:line="259" w:lineRule="auto"/>
        <w:rPr>
          <w:rFonts w:ascii="Roboto" w:eastAsia="Roboto" w:hAnsi="Roboto" w:cs="Roboto"/>
          <w:b/>
        </w:rPr>
      </w:pPr>
      <w:r>
        <w:rPr>
          <w:rFonts w:ascii="Roboto" w:eastAsia="Roboto" w:hAnsi="Roboto" w:cs="Roboto"/>
          <w:b/>
        </w:rPr>
        <w:lastRenderedPageBreak/>
        <w:t>Grafički prikaz 11. Sekundarni motiv odabira destinacije</w:t>
      </w:r>
    </w:p>
    <w:p w14:paraId="3AC2815D" w14:textId="77777777" w:rsidR="00112415" w:rsidRDefault="00000000">
      <w:pPr>
        <w:spacing w:after="160" w:line="259" w:lineRule="auto"/>
        <w:rPr>
          <w:rFonts w:ascii="Roboto" w:eastAsia="Roboto" w:hAnsi="Roboto" w:cs="Roboto"/>
        </w:rPr>
      </w:pPr>
      <w:r>
        <w:rPr>
          <w:rFonts w:ascii="Roboto" w:eastAsia="Roboto" w:hAnsi="Roboto" w:cs="Roboto"/>
          <w:noProof/>
        </w:rPr>
        <w:drawing>
          <wp:inline distT="114300" distB="114300" distL="114300" distR="114300" wp14:anchorId="3885446F" wp14:editId="6B9F15DC">
            <wp:extent cx="6391275" cy="5103847"/>
            <wp:effectExtent l="0" t="0" r="0" b="0"/>
            <wp:docPr id="34" name="image19.png" descr="Chart">
              <a:extLst xmlns:a="http://schemas.openxmlformats.org/drawingml/2006/main">
                <a:ext uri="http://customooxmlschemas.google.com/">
                  <go:docsCustomData xmlns:go="http://customooxmlschemas.google.com/" xmlns:dgm="http://schemas.openxmlformats.org/drawingml/2006/diagram" xmlns:lc="http://schemas.openxmlformats.org/drawingml/2006/lockedCanvas" xmlns:c="http://schemas.openxmlformats.org/drawingml/2006/chart" xmlns:pic="http://schemas.openxmlformats.org/drawingml/2006/picture" xmlns:sl="http://schemas.openxmlformats.org/schemaLibrary/2006/main" xmlns:w="http://schemas.openxmlformats.org/wordprocessingml/2006/main" xmlns:w10="urn:schemas-microsoft-com:office:word" xmlns:v="urn:schemas-microsoft-com:vml" xmlns:o="urn:schemas-microsoft-com:office:office" xmlns="" roundtripId="8"/>
                </a:ext>
              </a:extLst>
            </wp:docPr>
            <wp:cNvGraphicFramePr/>
            <a:graphic xmlns:a="http://schemas.openxmlformats.org/drawingml/2006/main">
              <a:graphicData uri="http://schemas.openxmlformats.org/drawingml/2006/picture">
                <pic:pic xmlns:pic="http://schemas.openxmlformats.org/drawingml/2006/picture">
                  <pic:nvPicPr>
                    <pic:cNvPr id="0" name="image19.png" descr="Chart"/>
                    <pic:cNvPicPr preferRelativeResize="0"/>
                  </pic:nvPicPr>
                  <pic:blipFill>
                    <a:blip r:embed="rId14"/>
                    <a:srcRect/>
                    <a:stretch>
                      <a:fillRect/>
                    </a:stretch>
                  </pic:blipFill>
                  <pic:spPr>
                    <a:xfrm>
                      <a:off x="0" y="0"/>
                      <a:ext cx="6391275" cy="5103847"/>
                    </a:xfrm>
                    <a:prstGeom prst="rect">
                      <a:avLst/>
                    </a:prstGeom>
                    <a:ln/>
                  </pic:spPr>
                </pic:pic>
              </a:graphicData>
            </a:graphic>
          </wp:inline>
        </w:drawing>
      </w:r>
    </w:p>
    <w:p w14:paraId="52E9A041" w14:textId="77777777" w:rsidR="00112415" w:rsidRDefault="00000000">
      <w:pPr>
        <w:spacing w:after="160" w:line="259" w:lineRule="auto"/>
        <w:rPr>
          <w:rFonts w:ascii="Roboto" w:eastAsia="Roboto" w:hAnsi="Roboto" w:cs="Roboto"/>
        </w:rPr>
      </w:pPr>
      <w:r>
        <w:br w:type="page"/>
      </w:r>
    </w:p>
    <w:p w14:paraId="67B5C4CA" w14:textId="77777777" w:rsidR="00112415" w:rsidRDefault="00000000">
      <w:pPr>
        <w:spacing w:after="160" w:line="259" w:lineRule="auto"/>
        <w:rPr>
          <w:rFonts w:ascii="Roboto" w:eastAsia="Roboto" w:hAnsi="Roboto" w:cs="Roboto"/>
          <w:b/>
        </w:rPr>
      </w:pPr>
      <w:r>
        <w:rPr>
          <w:rFonts w:ascii="Roboto" w:eastAsia="Roboto" w:hAnsi="Roboto" w:cs="Roboto"/>
          <w:b/>
        </w:rPr>
        <w:lastRenderedPageBreak/>
        <w:t>Grafički prikaz 12. Tercijarni motiv odabira destinacije</w:t>
      </w:r>
    </w:p>
    <w:p w14:paraId="434B57CB" w14:textId="77777777" w:rsidR="00112415" w:rsidRDefault="00000000">
      <w:pPr>
        <w:spacing w:after="160" w:line="259" w:lineRule="auto"/>
        <w:rPr>
          <w:rFonts w:ascii="Roboto" w:eastAsia="Roboto" w:hAnsi="Roboto" w:cs="Roboto"/>
        </w:rPr>
      </w:pPr>
      <w:r>
        <w:rPr>
          <w:rFonts w:ascii="Roboto" w:eastAsia="Roboto" w:hAnsi="Roboto" w:cs="Roboto"/>
          <w:noProof/>
        </w:rPr>
        <w:drawing>
          <wp:inline distT="114300" distB="114300" distL="114300" distR="114300" wp14:anchorId="51169A53" wp14:editId="6B2B304D">
            <wp:extent cx="6153150" cy="4189447"/>
            <wp:effectExtent l="0" t="0" r="0" b="0"/>
            <wp:docPr id="22" name="image12.png" descr="Chart">
              <a:extLst xmlns:a="http://schemas.openxmlformats.org/drawingml/2006/main">
                <a:ext uri="http://customooxmlschemas.google.com/">
                  <go:docsCustomData xmlns:go="http://customooxmlschemas.google.com/" xmlns:dgm="http://schemas.openxmlformats.org/drawingml/2006/diagram" xmlns:lc="http://schemas.openxmlformats.org/drawingml/2006/lockedCanvas" xmlns:c="http://schemas.openxmlformats.org/drawingml/2006/chart" xmlns:pic="http://schemas.openxmlformats.org/drawingml/2006/picture" xmlns:sl="http://schemas.openxmlformats.org/schemaLibrary/2006/main" xmlns:w="http://schemas.openxmlformats.org/wordprocessingml/2006/main" xmlns:w10="urn:schemas-microsoft-com:office:word" xmlns:v="urn:schemas-microsoft-com:vml" xmlns:o="urn:schemas-microsoft-com:office:office" xmlns="" roundtripId="9"/>
                </a:ext>
              </a:extLst>
            </wp:docPr>
            <wp:cNvGraphicFramePr/>
            <a:graphic xmlns:a="http://schemas.openxmlformats.org/drawingml/2006/main">
              <a:graphicData uri="http://schemas.openxmlformats.org/drawingml/2006/picture">
                <pic:pic xmlns:pic="http://schemas.openxmlformats.org/drawingml/2006/picture">
                  <pic:nvPicPr>
                    <pic:cNvPr id="0" name="image12.png" descr="Chart"/>
                    <pic:cNvPicPr preferRelativeResize="0"/>
                  </pic:nvPicPr>
                  <pic:blipFill>
                    <a:blip r:embed="rId15"/>
                    <a:srcRect/>
                    <a:stretch>
                      <a:fillRect/>
                    </a:stretch>
                  </pic:blipFill>
                  <pic:spPr>
                    <a:xfrm>
                      <a:off x="0" y="0"/>
                      <a:ext cx="6153150" cy="4189447"/>
                    </a:xfrm>
                    <a:prstGeom prst="rect">
                      <a:avLst/>
                    </a:prstGeom>
                    <a:ln/>
                  </pic:spPr>
                </pic:pic>
              </a:graphicData>
            </a:graphic>
          </wp:inline>
        </w:drawing>
      </w:r>
    </w:p>
    <w:p w14:paraId="3C73DB7E" w14:textId="77777777" w:rsidR="00112415" w:rsidRDefault="00000000">
      <w:pPr>
        <w:spacing w:after="160" w:line="259" w:lineRule="auto"/>
        <w:rPr>
          <w:rFonts w:ascii="Roboto" w:eastAsia="Roboto" w:hAnsi="Roboto" w:cs="Roboto"/>
        </w:rPr>
      </w:pPr>
      <w:r>
        <w:rPr>
          <w:rFonts w:ascii="Roboto" w:eastAsia="Roboto" w:hAnsi="Roboto" w:cs="Roboto"/>
        </w:rPr>
        <w:t>Iz sva tri prikaza vidljivo je da se struktura motiva ni ove godine nije značajno promijenila, iako postoje razlike koje sada već možemo nazvati trendovima:</w:t>
      </w:r>
    </w:p>
    <w:p w14:paraId="43B834F5" w14:textId="77777777" w:rsidR="00112415" w:rsidRDefault="00000000">
      <w:pPr>
        <w:numPr>
          <w:ilvl w:val="0"/>
          <w:numId w:val="1"/>
        </w:numPr>
        <w:spacing w:line="259" w:lineRule="auto"/>
        <w:rPr>
          <w:rFonts w:ascii="Roboto" w:eastAsia="Roboto" w:hAnsi="Roboto" w:cs="Roboto"/>
        </w:rPr>
      </w:pPr>
      <w:r>
        <w:rPr>
          <w:rFonts w:ascii="Roboto" w:eastAsia="Roboto" w:hAnsi="Roboto" w:cs="Roboto"/>
        </w:rPr>
        <w:t>Važnost pasivnog odmora kao primarnog motiva već godinama pada i s 43% u 2022. godini se nalazi na najnižem postotku ikad izmjerenom. I dalje je riječ o najvažnijem motivu dolaska, ali svake godine mu dominacija pada</w:t>
      </w:r>
    </w:p>
    <w:p w14:paraId="0CD48016" w14:textId="77777777" w:rsidR="00112415" w:rsidRDefault="00000000">
      <w:pPr>
        <w:numPr>
          <w:ilvl w:val="0"/>
          <w:numId w:val="1"/>
        </w:numPr>
        <w:spacing w:line="259" w:lineRule="auto"/>
        <w:rPr>
          <w:rFonts w:ascii="Roboto" w:eastAsia="Roboto" w:hAnsi="Roboto" w:cs="Roboto"/>
        </w:rPr>
      </w:pPr>
      <w:r>
        <w:rPr>
          <w:rFonts w:ascii="Roboto" w:eastAsia="Roboto" w:hAnsi="Roboto" w:cs="Roboto"/>
        </w:rPr>
        <w:t>Prirodne ljepote ustalile su se kao drugi najvažniji primarni razlog dolaska</w:t>
      </w:r>
    </w:p>
    <w:p w14:paraId="4F4280BE" w14:textId="77777777" w:rsidR="00112415" w:rsidRDefault="00000000">
      <w:pPr>
        <w:numPr>
          <w:ilvl w:val="0"/>
          <w:numId w:val="1"/>
        </w:numPr>
        <w:spacing w:after="160" w:line="259" w:lineRule="auto"/>
        <w:rPr>
          <w:rFonts w:ascii="Roboto" w:eastAsia="Roboto" w:hAnsi="Roboto" w:cs="Roboto"/>
        </w:rPr>
      </w:pPr>
      <w:r>
        <w:rPr>
          <w:rFonts w:ascii="Roboto" w:eastAsia="Roboto" w:hAnsi="Roboto" w:cs="Roboto"/>
        </w:rPr>
        <w:t>Aktivni odmor jako raste i na putu je da postane treći najvažniji razlog dolaska u Omiš</w:t>
      </w:r>
    </w:p>
    <w:p w14:paraId="4551CE11" w14:textId="77777777" w:rsidR="00112415" w:rsidRDefault="00112415">
      <w:pPr>
        <w:spacing w:after="160" w:line="259" w:lineRule="auto"/>
        <w:rPr>
          <w:rFonts w:ascii="Roboto" w:eastAsia="Roboto" w:hAnsi="Roboto" w:cs="Roboto"/>
        </w:rPr>
      </w:pPr>
    </w:p>
    <w:p w14:paraId="6E5B423B" w14:textId="77777777" w:rsidR="00112415" w:rsidRDefault="00112415">
      <w:pPr>
        <w:spacing w:after="160" w:line="259" w:lineRule="auto"/>
        <w:rPr>
          <w:rFonts w:ascii="Roboto" w:eastAsia="Roboto" w:hAnsi="Roboto" w:cs="Roboto"/>
        </w:rPr>
      </w:pPr>
    </w:p>
    <w:p w14:paraId="3E08CC64" w14:textId="77777777" w:rsidR="00112415" w:rsidRDefault="00000000">
      <w:pPr>
        <w:spacing w:after="160" w:line="259" w:lineRule="auto"/>
        <w:rPr>
          <w:rFonts w:ascii="Roboto" w:eastAsia="Roboto" w:hAnsi="Roboto" w:cs="Roboto"/>
        </w:rPr>
      </w:pPr>
      <w:r>
        <w:rPr>
          <w:rFonts w:ascii="Roboto" w:eastAsia="Roboto" w:hAnsi="Roboto" w:cs="Roboto"/>
        </w:rPr>
        <w:t xml:space="preserve">Za lakše razumijevanje hijerarhije motiva za dolazak u destinaciju konstruiran je i Indeks motiva pri odabiru destinacije (Grafički prikaz 13). Indeks je konstruiran tako da je svaki motiv, neovisno je li ga ispitanik stavio na prvo, drugo ili treće mjesto po važnosti, dobio jedan bod. </w:t>
      </w:r>
      <w:r>
        <w:rPr>
          <w:rFonts w:ascii="Roboto" w:eastAsia="Roboto" w:hAnsi="Roboto" w:cs="Roboto"/>
        </w:rPr>
        <w:br/>
      </w:r>
    </w:p>
    <w:p w14:paraId="7295F503" w14:textId="77777777" w:rsidR="00112415" w:rsidRDefault="00000000">
      <w:pPr>
        <w:spacing w:after="160" w:line="259" w:lineRule="auto"/>
        <w:rPr>
          <w:rFonts w:ascii="Roboto" w:eastAsia="Roboto" w:hAnsi="Roboto" w:cs="Roboto"/>
        </w:rPr>
      </w:pPr>
      <w:r>
        <w:br w:type="page"/>
      </w:r>
    </w:p>
    <w:p w14:paraId="7DE56860" w14:textId="77777777" w:rsidR="00112415" w:rsidRDefault="00000000">
      <w:pPr>
        <w:spacing w:after="160" w:line="259" w:lineRule="auto"/>
        <w:rPr>
          <w:rFonts w:ascii="Roboto" w:eastAsia="Roboto" w:hAnsi="Roboto" w:cs="Roboto"/>
        </w:rPr>
      </w:pPr>
      <w:r>
        <w:rPr>
          <w:rFonts w:ascii="Roboto" w:eastAsia="Roboto" w:hAnsi="Roboto" w:cs="Roboto"/>
        </w:rPr>
        <w:lastRenderedPageBreak/>
        <w:t>Grafički prikaz 15. Indeks motiva pri odabiru destinacije</w:t>
      </w:r>
    </w:p>
    <w:p w14:paraId="64E2277B" w14:textId="77777777" w:rsidR="00112415" w:rsidRDefault="00000000">
      <w:pPr>
        <w:spacing w:after="160" w:line="259" w:lineRule="auto"/>
        <w:rPr>
          <w:rFonts w:ascii="Roboto" w:eastAsia="Roboto" w:hAnsi="Roboto" w:cs="Roboto"/>
        </w:rPr>
      </w:pPr>
      <w:r>
        <w:rPr>
          <w:rFonts w:ascii="Roboto" w:eastAsia="Roboto" w:hAnsi="Roboto" w:cs="Roboto"/>
          <w:noProof/>
        </w:rPr>
        <w:drawing>
          <wp:inline distT="114300" distB="114300" distL="114300" distR="114300" wp14:anchorId="72E8E51E" wp14:editId="6BAAA682">
            <wp:extent cx="5943600" cy="4025900"/>
            <wp:effectExtent l="0" t="0" r="0" b="0"/>
            <wp:docPr id="23" name="image18.png" descr="Chart">
              <a:extLst xmlns:a="http://schemas.openxmlformats.org/drawingml/2006/main">
                <a:ext uri="http://customooxmlschemas.google.com/">
                  <go:docsCustomData xmlns:go="http://customooxmlschemas.google.com/" xmlns:dgm="http://schemas.openxmlformats.org/drawingml/2006/diagram" xmlns:lc="http://schemas.openxmlformats.org/drawingml/2006/lockedCanvas" xmlns:c="http://schemas.openxmlformats.org/drawingml/2006/chart" xmlns:pic="http://schemas.openxmlformats.org/drawingml/2006/picture" xmlns:sl="http://schemas.openxmlformats.org/schemaLibrary/2006/main" xmlns:w="http://schemas.openxmlformats.org/wordprocessingml/2006/main" xmlns:w10="urn:schemas-microsoft-com:office:word" xmlns:v="urn:schemas-microsoft-com:vml" xmlns:o="urn:schemas-microsoft-com:office:office" xmlns="" roundtripId="10"/>
                </a:ext>
              </a:extLst>
            </wp:docPr>
            <wp:cNvGraphicFramePr/>
            <a:graphic xmlns:a="http://schemas.openxmlformats.org/drawingml/2006/main">
              <a:graphicData uri="http://schemas.openxmlformats.org/drawingml/2006/picture">
                <pic:pic xmlns:pic="http://schemas.openxmlformats.org/drawingml/2006/picture">
                  <pic:nvPicPr>
                    <pic:cNvPr id="0" name="image18.png" descr="Chart"/>
                    <pic:cNvPicPr preferRelativeResize="0"/>
                  </pic:nvPicPr>
                  <pic:blipFill>
                    <a:blip r:embed="rId16"/>
                    <a:srcRect/>
                    <a:stretch>
                      <a:fillRect/>
                    </a:stretch>
                  </pic:blipFill>
                  <pic:spPr>
                    <a:xfrm>
                      <a:off x="0" y="0"/>
                      <a:ext cx="5943600" cy="4025900"/>
                    </a:xfrm>
                    <a:prstGeom prst="rect">
                      <a:avLst/>
                    </a:prstGeom>
                    <a:ln/>
                  </pic:spPr>
                </pic:pic>
              </a:graphicData>
            </a:graphic>
          </wp:inline>
        </w:drawing>
      </w:r>
    </w:p>
    <w:p w14:paraId="53117638" w14:textId="77777777" w:rsidR="00112415" w:rsidRDefault="00000000">
      <w:pPr>
        <w:spacing w:after="160" w:line="259" w:lineRule="auto"/>
        <w:rPr>
          <w:rFonts w:ascii="Roboto" w:eastAsia="Roboto" w:hAnsi="Roboto" w:cs="Roboto"/>
        </w:rPr>
      </w:pPr>
      <w:r>
        <w:rPr>
          <w:rFonts w:ascii="Roboto" w:eastAsia="Roboto" w:hAnsi="Roboto" w:cs="Roboto"/>
        </w:rPr>
        <w:t>Iz Indeksa se jako lijepo vidi kako ukupna važnost pasivnog odmora među motivima s godinama pada. Naravno, i dalje je uvjerljivo najvažniji primarni motiv, ali u ukupnom zbroju svih motiva najčešće se ipak spominju prirodne ljepote (koje su posebno dominantan sekundarni motiv dolaska).</w:t>
      </w:r>
    </w:p>
    <w:p w14:paraId="5FF128B2" w14:textId="77777777" w:rsidR="00112415" w:rsidRDefault="00000000">
      <w:pPr>
        <w:spacing w:after="160" w:line="259" w:lineRule="auto"/>
        <w:rPr>
          <w:rFonts w:ascii="Roboto" w:eastAsia="Roboto" w:hAnsi="Roboto" w:cs="Roboto"/>
        </w:rPr>
      </w:pPr>
      <w:r>
        <w:rPr>
          <w:rFonts w:ascii="Roboto" w:eastAsia="Roboto" w:hAnsi="Roboto" w:cs="Roboto"/>
        </w:rPr>
        <w:t>Primjetno je i kako važnost aktivnog odmora raste te je tako 2022. godine ovaj motiv po prvi put zauzeo peto mjesto na Indeksu gdje ukupna lista motiva izgleda ovako:</w:t>
      </w:r>
      <w:r>
        <w:rPr>
          <w:rFonts w:ascii="Roboto" w:eastAsia="Roboto" w:hAnsi="Roboto" w:cs="Roboto"/>
        </w:rPr>
        <w:br/>
      </w:r>
      <w:r>
        <w:rPr>
          <w:rFonts w:ascii="Roboto" w:eastAsia="Roboto" w:hAnsi="Roboto" w:cs="Roboto"/>
        </w:rPr>
        <w:br/>
      </w:r>
      <w:r>
        <w:br w:type="page"/>
      </w:r>
    </w:p>
    <w:p w14:paraId="41B31326" w14:textId="77777777" w:rsidR="00112415" w:rsidRDefault="00112415">
      <w:pPr>
        <w:spacing w:after="160" w:line="259" w:lineRule="auto"/>
        <w:rPr>
          <w:rFonts w:ascii="Roboto" w:eastAsia="Roboto" w:hAnsi="Roboto" w:cs="Roboto"/>
        </w:rPr>
      </w:pPr>
    </w:p>
    <w:tbl>
      <w:tblPr>
        <w:tblStyle w:val="a6"/>
        <w:tblW w:w="9270" w:type="dxa"/>
        <w:tblBorders>
          <w:top w:val="nil"/>
          <w:left w:val="nil"/>
          <w:bottom w:val="nil"/>
          <w:right w:val="nil"/>
          <w:insideH w:val="nil"/>
          <w:insideV w:val="nil"/>
        </w:tblBorders>
        <w:tblLayout w:type="fixed"/>
        <w:tblLook w:val="0600" w:firstRow="0" w:lastRow="0" w:firstColumn="0" w:lastColumn="0" w:noHBand="1" w:noVBand="1"/>
      </w:tblPr>
      <w:tblGrid>
        <w:gridCol w:w="990"/>
        <w:gridCol w:w="4440"/>
        <w:gridCol w:w="3840"/>
      </w:tblGrid>
      <w:tr w:rsidR="00112415" w14:paraId="11ED35E5" w14:textId="77777777">
        <w:trPr>
          <w:trHeight w:val="449"/>
        </w:trPr>
        <w:tc>
          <w:tcPr>
            <w:tcW w:w="99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DF27485" w14:textId="77777777" w:rsidR="00112415" w:rsidRDefault="00000000">
            <w:pPr>
              <w:widowControl w:val="0"/>
              <w:jc w:val="center"/>
              <w:rPr>
                <w:rFonts w:ascii="Calibri" w:eastAsia="Calibri" w:hAnsi="Calibri" w:cs="Calibri"/>
                <w:b/>
              </w:rPr>
            </w:pPr>
            <w:r>
              <w:rPr>
                <w:rFonts w:ascii="Calibri" w:eastAsia="Calibri" w:hAnsi="Calibri" w:cs="Calibri"/>
                <w:b/>
              </w:rPr>
              <w:t>Pozicija</w:t>
            </w:r>
          </w:p>
        </w:tc>
        <w:tc>
          <w:tcPr>
            <w:tcW w:w="444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296CD262" w14:textId="77777777" w:rsidR="00112415" w:rsidRDefault="00000000">
            <w:pPr>
              <w:widowControl w:val="0"/>
              <w:jc w:val="center"/>
              <w:rPr>
                <w:rFonts w:ascii="Calibri" w:eastAsia="Calibri" w:hAnsi="Calibri" w:cs="Calibri"/>
                <w:b/>
              </w:rPr>
            </w:pPr>
            <w:r>
              <w:rPr>
                <w:rFonts w:ascii="Calibri" w:eastAsia="Calibri" w:hAnsi="Calibri" w:cs="Calibri"/>
                <w:b/>
              </w:rPr>
              <w:t>Motiv</w:t>
            </w:r>
          </w:p>
        </w:tc>
        <w:tc>
          <w:tcPr>
            <w:tcW w:w="384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4ECFB8B1" w14:textId="77777777" w:rsidR="00112415" w:rsidRDefault="00000000">
            <w:pPr>
              <w:spacing w:after="160" w:line="259" w:lineRule="auto"/>
              <w:jc w:val="center"/>
              <w:rPr>
                <w:rFonts w:ascii="Calibri" w:eastAsia="Calibri" w:hAnsi="Calibri" w:cs="Calibri"/>
                <w:b/>
              </w:rPr>
            </w:pPr>
            <w:r>
              <w:rPr>
                <w:rFonts w:ascii="Calibri" w:eastAsia="Calibri" w:hAnsi="Calibri" w:cs="Calibri"/>
                <w:b/>
              </w:rPr>
              <w:t>Broj bodova na Indeksu 2022.</w:t>
            </w:r>
          </w:p>
        </w:tc>
      </w:tr>
      <w:tr w:rsidR="00112415" w14:paraId="643C6304" w14:textId="77777777">
        <w:trPr>
          <w:trHeight w:val="449"/>
        </w:trPr>
        <w:tc>
          <w:tcPr>
            <w:tcW w:w="99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543952A1" w14:textId="77777777" w:rsidR="00112415" w:rsidRDefault="00000000">
            <w:pPr>
              <w:spacing w:after="160" w:line="259" w:lineRule="auto"/>
              <w:jc w:val="center"/>
              <w:rPr>
                <w:rFonts w:ascii="Calibri" w:eastAsia="Calibri" w:hAnsi="Calibri" w:cs="Calibri"/>
              </w:rPr>
            </w:pPr>
            <w:r>
              <w:rPr>
                <w:rFonts w:ascii="Calibri" w:eastAsia="Calibri" w:hAnsi="Calibri" w:cs="Calibri"/>
              </w:rPr>
              <w:t>1.</w:t>
            </w:r>
          </w:p>
        </w:tc>
        <w:tc>
          <w:tcPr>
            <w:tcW w:w="444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3623CC6C" w14:textId="77777777" w:rsidR="00112415" w:rsidRDefault="00000000">
            <w:pPr>
              <w:spacing w:after="160" w:line="259" w:lineRule="auto"/>
              <w:rPr>
                <w:rFonts w:ascii="Calibri" w:eastAsia="Calibri" w:hAnsi="Calibri" w:cs="Calibri"/>
              </w:rPr>
            </w:pPr>
            <w:r>
              <w:rPr>
                <w:rFonts w:ascii="Calibri" w:eastAsia="Calibri" w:hAnsi="Calibri" w:cs="Calibri"/>
              </w:rPr>
              <w:t>Prirodne ljepote</w:t>
            </w:r>
          </w:p>
        </w:tc>
        <w:tc>
          <w:tcPr>
            <w:tcW w:w="384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16660E39" w14:textId="77777777" w:rsidR="00112415" w:rsidRDefault="00000000">
            <w:pPr>
              <w:spacing w:after="160" w:line="259" w:lineRule="auto"/>
              <w:jc w:val="center"/>
              <w:rPr>
                <w:rFonts w:ascii="Calibri" w:eastAsia="Calibri" w:hAnsi="Calibri" w:cs="Calibri"/>
              </w:rPr>
            </w:pPr>
            <w:r>
              <w:rPr>
                <w:rFonts w:ascii="Calibri" w:eastAsia="Calibri" w:hAnsi="Calibri" w:cs="Calibri"/>
              </w:rPr>
              <w:t>167</w:t>
            </w:r>
          </w:p>
        </w:tc>
      </w:tr>
      <w:tr w:rsidR="00112415" w14:paraId="613D6500" w14:textId="77777777">
        <w:trPr>
          <w:trHeight w:val="449"/>
        </w:trPr>
        <w:tc>
          <w:tcPr>
            <w:tcW w:w="99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7BAF8723" w14:textId="77777777" w:rsidR="00112415" w:rsidRDefault="00000000">
            <w:pPr>
              <w:widowControl w:val="0"/>
              <w:jc w:val="center"/>
              <w:rPr>
                <w:rFonts w:ascii="Calibri" w:eastAsia="Calibri" w:hAnsi="Calibri" w:cs="Calibri"/>
              </w:rPr>
            </w:pPr>
            <w:r>
              <w:rPr>
                <w:rFonts w:ascii="Calibri" w:eastAsia="Calibri" w:hAnsi="Calibri" w:cs="Calibri"/>
              </w:rPr>
              <w:t>2.</w:t>
            </w:r>
          </w:p>
        </w:tc>
        <w:tc>
          <w:tcPr>
            <w:tcW w:w="444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17E03F21" w14:textId="77777777" w:rsidR="00112415" w:rsidRDefault="00000000">
            <w:pPr>
              <w:widowControl w:val="0"/>
              <w:rPr>
                <w:rFonts w:ascii="Calibri" w:eastAsia="Calibri" w:hAnsi="Calibri" w:cs="Calibri"/>
              </w:rPr>
            </w:pPr>
            <w:r>
              <w:rPr>
                <w:rFonts w:ascii="Calibri" w:eastAsia="Calibri" w:hAnsi="Calibri" w:cs="Calibri"/>
              </w:rPr>
              <w:t>Pasivni odmor</w:t>
            </w:r>
          </w:p>
        </w:tc>
        <w:tc>
          <w:tcPr>
            <w:tcW w:w="384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10E2A0BE" w14:textId="77777777" w:rsidR="00112415" w:rsidRDefault="00000000">
            <w:pPr>
              <w:spacing w:after="160" w:line="259" w:lineRule="auto"/>
              <w:jc w:val="center"/>
              <w:rPr>
                <w:rFonts w:ascii="Calibri" w:eastAsia="Calibri" w:hAnsi="Calibri" w:cs="Calibri"/>
              </w:rPr>
            </w:pPr>
            <w:r>
              <w:rPr>
                <w:rFonts w:ascii="Calibri" w:eastAsia="Calibri" w:hAnsi="Calibri" w:cs="Calibri"/>
              </w:rPr>
              <w:t>133</w:t>
            </w:r>
          </w:p>
        </w:tc>
      </w:tr>
      <w:tr w:rsidR="00112415" w14:paraId="749A5CDB" w14:textId="77777777">
        <w:trPr>
          <w:trHeight w:val="449"/>
        </w:trPr>
        <w:tc>
          <w:tcPr>
            <w:tcW w:w="99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B5891E3" w14:textId="77777777" w:rsidR="00112415" w:rsidRDefault="00000000">
            <w:pPr>
              <w:spacing w:after="160" w:line="259" w:lineRule="auto"/>
              <w:jc w:val="center"/>
              <w:rPr>
                <w:rFonts w:ascii="Calibri" w:eastAsia="Calibri" w:hAnsi="Calibri" w:cs="Calibri"/>
              </w:rPr>
            </w:pPr>
            <w:r>
              <w:rPr>
                <w:rFonts w:ascii="Calibri" w:eastAsia="Calibri" w:hAnsi="Calibri" w:cs="Calibri"/>
              </w:rPr>
              <w:t>3.</w:t>
            </w:r>
          </w:p>
        </w:tc>
        <w:tc>
          <w:tcPr>
            <w:tcW w:w="444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5FE15F9E" w14:textId="77777777" w:rsidR="00112415" w:rsidRDefault="00000000">
            <w:pPr>
              <w:spacing w:after="160" w:line="259" w:lineRule="auto"/>
              <w:rPr>
                <w:rFonts w:ascii="Calibri" w:eastAsia="Calibri" w:hAnsi="Calibri" w:cs="Calibri"/>
              </w:rPr>
            </w:pPr>
            <w:r>
              <w:rPr>
                <w:rFonts w:ascii="Calibri" w:eastAsia="Calibri" w:hAnsi="Calibri" w:cs="Calibri"/>
              </w:rPr>
              <w:t>Stjecanje novih iskustava</w:t>
            </w:r>
          </w:p>
        </w:tc>
        <w:tc>
          <w:tcPr>
            <w:tcW w:w="384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641E2C67" w14:textId="77777777" w:rsidR="00112415" w:rsidRDefault="00000000">
            <w:pPr>
              <w:spacing w:after="160" w:line="259" w:lineRule="auto"/>
              <w:jc w:val="center"/>
              <w:rPr>
                <w:rFonts w:ascii="Calibri" w:eastAsia="Calibri" w:hAnsi="Calibri" w:cs="Calibri"/>
              </w:rPr>
            </w:pPr>
            <w:r>
              <w:rPr>
                <w:rFonts w:ascii="Calibri" w:eastAsia="Calibri" w:hAnsi="Calibri" w:cs="Calibri"/>
              </w:rPr>
              <w:t>66</w:t>
            </w:r>
          </w:p>
        </w:tc>
      </w:tr>
      <w:tr w:rsidR="00112415" w14:paraId="7393D2B4" w14:textId="77777777">
        <w:trPr>
          <w:trHeight w:val="449"/>
        </w:trPr>
        <w:tc>
          <w:tcPr>
            <w:tcW w:w="99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60E93DE9" w14:textId="77777777" w:rsidR="00112415" w:rsidRDefault="00000000">
            <w:pPr>
              <w:spacing w:after="160" w:line="259" w:lineRule="auto"/>
              <w:jc w:val="center"/>
              <w:rPr>
                <w:rFonts w:ascii="Calibri" w:eastAsia="Calibri" w:hAnsi="Calibri" w:cs="Calibri"/>
              </w:rPr>
            </w:pPr>
            <w:r>
              <w:rPr>
                <w:rFonts w:ascii="Calibri" w:eastAsia="Calibri" w:hAnsi="Calibri" w:cs="Calibri"/>
              </w:rPr>
              <w:t>4.</w:t>
            </w:r>
          </w:p>
        </w:tc>
        <w:tc>
          <w:tcPr>
            <w:tcW w:w="444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6EF8F353" w14:textId="77777777" w:rsidR="00112415" w:rsidRDefault="00000000">
            <w:pPr>
              <w:spacing w:after="160" w:line="259" w:lineRule="auto"/>
              <w:rPr>
                <w:rFonts w:ascii="Calibri" w:eastAsia="Calibri" w:hAnsi="Calibri" w:cs="Calibri"/>
              </w:rPr>
            </w:pPr>
            <w:r>
              <w:rPr>
                <w:rFonts w:ascii="Calibri" w:eastAsia="Calibri" w:hAnsi="Calibri" w:cs="Calibri"/>
              </w:rPr>
              <w:t>Pristupačne cijene</w:t>
            </w:r>
          </w:p>
        </w:tc>
        <w:tc>
          <w:tcPr>
            <w:tcW w:w="384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5F9BB5A1" w14:textId="77777777" w:rsidR="00112415" w:rsidRDefault="00000000">
            <w:pPr>
              <w:spacing w:after="160" w:line="259" w:lineRule="auto"/>
              <w:jc w:val="center"/>
              <w:rPr>
                <w:rFonts w:ascii="Calibri" w:eastAsia="Calibri" w:hAnsi="Calibri" w:cs="Calibri"/>
              </w:rPr>
            </w:pPr>
            <w:r>
              <w:rPr>
                <w:rFonts w:ascii="Calibri" w:eastAsia="Calibri" w:hAnsi="Calibri" w:cs="Calibri"/>
              </w:rPr>
              <w:t>53</w:t>
            </w:r>
          </w:p>
        </w:tc>
      </w:tr>
      <w:tr w:rsidR="00112415" w14:paraId="51625955" w14:textId="77777777">
        <w:trPr>
          <w:trHeight w:val="449"/>
        </w:trPr>
        <w:tc>
          <w:tcPr>
            <w:tcW w:w="99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9072ED7" w14:textId="77777777" w:rsidR="00112415" w:rsidRDefault="00000000">
            <w:pPr>
              <w:spacing w:after="160" w:line="259" w:lineRule="auto"/>
              <w:jc w:val="center"/>
              <w:rPr>
                <w:rFonts w:ascii="Calibri" w:eastAsia="Calibri" w:hAnsi="Calibri" w:cs="Calibri"/>
              </w:rPr>
            </w:pPr>
            <w:r>
              <w:rPr>
                <w:rFonts w:ascii="Calibri" w:eastAsia="Calibri" w:hAnsi="Calibri" w:cs="Calibri"/>
              </w:rPr>
              <w:t>5.</w:t>
            </w:r>
          </w:p>
        </w:tc>
        <w:tc>
          <w:tcPr>
            <w:tcW w:w="444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739CB3DC" w14:textId="77777777" w:rsidR="00112415" w:rsidRDefault="00000000">
            <w:pPr>
              <w:spacing w:after="160" w:line="259" w:lineRule="auto"/>
              <w:rPr>
                <w:rFonts w:ascii="Calibri" w:eastAsia="Calibri" w:hAnsi="Calibri" w:cs="Calibri"/>
              </w:rPr>
            </w:pPr>
            <w:r>
              <w:rPr>
                <w:rFonts w:ascii="Calibri" w:eastAsia="Calibri" w:hAnsi="Calibri" w:cs="Calibri"/>
              </w:rPr>
              <w:t>Aktivni odmor</w:t>
            </w:r>
          </w:p>
        </w:tc>
        <w:tc>
          <w:tcPr>
            <w:tcW w:w="384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5DAD033E" w14:textId="77777777" w:rsidR="00112415" w:rsidRDefault="00000000">
            <w:pPr>
              <w:spacing w:after="160" w:line="259" w:lineRule="auto"/>
              <w:jc w:val="center"/>
              <w:rPr>
                <w:rFonts w:ascii="Calibri" w:eastAsia="Calibri" w:hAnsi="Calibri" w:cs="Calibri"/>
              </w:rPr>
            </w:pPr>
            <w:r>
              <w:rPr>
                <w:rFonts w:ascii="Calibri" w:eastAsia="Calibri" w:hAnsi="Calibri" w:cs="Calibri"/>
              </w:rPr>
              <w:t>50</w:t>
            </w:r>
          </w:p>
        </w:tc>
      </w:tr>
      <w:tr w:rsidR="00112415" w14:paraId="44D9B439" w14:textId="77777777">
        <w:trPr>
          <w:trHeight w:val="449"/>
        </w:trPr>
        <w:tc>
          <w:tcPr>
            <w:tcW w:w="99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4509FCBA" w14:textId="77777777" w:rsidR="00112415" w:rsidRDefault="00000000">
            <w:pPr>
              <w:spacing w:after="160" w:line="259" w:lineRule="auto"/>
              <w:jc w:val="center"/>
              <w:rPr>
                <w:rFonts w:ascii="Calibri" w:eastAsia="Calibri" w:hAnsi="Calibri" w:cs="Calibri"/>
              </w:rPr>
            </w:pPr>
            <w:r>
              <w:rPr>
                <w:rFonts w:ascii="Calibri" w:eastAsia="Calibri" w:hAnsi="Calibri" w:cs="Calibri"/>
              </w:rPr>
              <w:t>6.</w:t>
            </w:r>
          </w:p>
        </w:tc>
        <w:tc>
          <w:tcPr>
            <w:tcW w:w="444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2B314629" w14:textId="77777777" w:rsidR="00112415" w:rsidRDefault="00000000">
            <w:pPr>
              <w:spacing w:after="160" w:line="259" w:lineRule="auto"/>
              <w:rPr>
                <w:rFonts w:ascii="Calibri" w:eastAsia="Calibri" w:hAnsi="Calibri" w:cs="Calibri"/>
              </w:rPr>
            </w:pPr>
            <w:r>
              <w:rPr>
                <w:rFonts w:ascii="Calibri" w:eastAsia="Calibri" w:hAnsi="Calibri" w:cs="Calibri"/>
              </w:rPr>
              <w:t>Zabava/izlasci</w:t>
            </w:r>
          </w:p>
        </w:tc>
        <w:tc>
          <w:tcPr>
            <w:tcW w:w="384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1C5D5D87" w14:textId="77777777" w:rsidR="00112415" w:rsidRDefault="00000000">
            <w:pPr>
              <w:spacing w:after="160" w:line="259" w:lineRule="auto"/>
              <w:jc w:val="center"/>
              <w:rPr>
                <w:rFonts w:ascii="Calibri" w:eastAsia="Calibri" w:hAnsi="Calibri" w:cs="Calibri"/>
              </w:rPr>
            </w:pPr>
            <w:r>
              <w:rPr>
                <w:rFonts w:ascii="Calibri" w:eastAsia="Calibri" w:hAnsi="Calibri" w:cs="Calibri"/>
              </w:rPr>
              <w:t>34</w:t>
            </w:r>
          </w:p>
        </w:tc>
      </w:tr>
      <w:tr w:rsidR="00112415" w14:paraId="766780E9" w14:textId="77777777">
        <w:trPr>
          <w:trHeight w:val="449"/>
        </w:trPr>
        <w:tc>
          <w:tcPr>
            <w:tcW w:w="99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6EE3C0AD" w14:textId="77777777" w:rsidR="00112415" w:rsidRDefault="00000000">
            <w:pPr>
              <w:spacing w:after="160" w:line="259" w:lineRule="auto"/>
              <w:jc w:val="center"/>
              <w:rPr>
                <w:rFonts w:ascii="Calibri" w:eastAsia="Calibri" w:hAnsi="Calibri" w:cs="Calibri"/>
              </w:rPr>
            </w:pPr>
            <w:r>
              <w:rPr>
                <w:rFonts w:ascii="Calibri" w:eastAsia="Calibri" w:hAnsi="Calibri" w:cs="Calibri"/>
              </w:rPr>
              <w:t>7.</w:t>
            </w:r>
          </w:p>
        </w:tc>
        <w:tc>
          <w:tcPr>
            <w:tcW w:w="444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3263A21D" w14:textId="77777777" w:rsidR="00112415" w:rsidRDefault="00000000">
            <w:pPr>
              <w:spacing w:after="160" w:line="259" w:lineRule="auto"/>
              <w:rPr>
                <w:rFonts w:ascii="Calibri" w:eastAsia="Calibri" w:hAnsi="Calibri" w:cs="Calibri"/>
              </w:rPr>
            </w:pPr>
            <w:r>
              <w:rPr>
                <w:rFonts w:ascii="Calibri" w:eastAsia="Calibri" w:hAnsi="Calibri" w:cs="Calibri"/>
              </w:rPr>
              <w:t>Kultura i povijest</w:t>
            </w:r>
          </w:p>
        </w:tc>
        <w:tc>
          <w:tcPr>
            <w:tcW w:w="384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334EF05A" w14:textId="77777777" w:rsidR="00112415" w:rsidRDefault="00000000">
            <w:pPr>
              <w:spacing w:after="160" w:line="259" w:lineRule="auto"/>
              <w:jc w:val="center"/>
              <w:rPr>
                <w:rFonts w:ascii="Calibri" w:eastAsia="Calibri" w:hAnsi="Calibri" w:cs="Calibri"/>
              </w:rPr>
            </w:pPr>
            <w:r>
              <w:rPr>
                <w:rFonts w:ascii="Calibri" w:eastAsia="Calibri" w:hAnsi="Calibri" w:cs="Calibri"/>
              </w:rPr>
              <w:t>35</w:t>
            </w:r>
          </w:p>
        </w:tc>
      </w:tr>
      <w:tr w:rsidR="00112415" w14:paraId="5CC474B5" w14:textId="77777777">
        <w:trPr>
          <w:trHeight w:val="449"/>
        </w:trPr>
        <w:tc>
          <w:tcPr>
            <w:tcW w:w="99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7BC97123" w14:textId="77777777" w:rsidR="00112415" w:rsidRDefault="00000000">
            <w:pPr>
              <w:spacing w:after="160" w:line="259" w:lineRule="auto"/>
              <w:jc w:val="center"/>
              <w:rPr>
                <w:rFonts w:ascii="Calibri" w:eastAsia="Calibri" w:hAnsi="Calibri" w:cs="Calibri"/>
              </w:rPr>
            </w:pPr>
            <w:r>
              <w:rPr>
                <w:rFonts w:ascii="Calibri" w:eastAsia="Calibri" w:hAnsi="Calibri" w:cs="Calibri"/>
              </w:rPr>
              <w:t>8.</w:t>
            </w:r>
          </w:p>
        </w:tc>
        <w:tc>
          <w:tcPr>
            <w:tcW w:w="444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7A064DB6" w14:textId="77777777" w:rsidR="00112415" w:rsidRDefault="00000000">
            <w:pPr>
              <w:spacing w:after="160" w:line="259" w:lineRule="auto"/>
              <w:rPr>
                <w:rFonts w:ascii="Calibri" w:eastAsia="Calibri" w:hAnsi="Calibri" w:cs="Calibri"/>
              </w:rPr>
            </w:pPr>
            <w:r>
              <w:rPr>
                <w:rFonts w:ascii="Calibri" w:eastAsia="Calibri" w:hAnsi="Calibri" w:cs="Calibri"/>
              </w:rPr>
              <w:t>Gastronomska ponuda</w:t>
            </w:r>
          </w:p>
        </w:tc>
        <w:tc>
          <w:tcPr>
            <w:tcW w:w="384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5EE04503" w14:textId="77777777" w:rsidR="00112415" w:rsidRDefault="00000000">
            <w:pPr>
              <w:spacing w:after="160" w:line="259" w:lineRule="auto"/>
              <w:jc w:val="center"/>
              <w:rPr>
                <w:rFonts w:ascii="Calibri" w:eastAsia="Calibri" w:hAnsi="Calibri" w:cs="Calibri"/>
              </w:rPr>
            </w:pPr>
            <w:r>
              <w:rPr>
                <w:rFonts w:ascii="Calibri" w:eastAsia="Calibri" w:hAnsi="Calibri" w:cs="Calibri"/>
              </w:rPr>
              <w:t>34</w:t>
            </w:r>
          </w:p>
        </w:tc>
      </w:tr>
      <w:tr w:rsidR="00112415" w14:paraId="4232600C" w14:textId="77777777">
        <w:trPr>
          <w:trHeight w:val="449"/>
        </w:trPr>
        <w:tc>
          <w:tcPr>
            <w:tcW w:w="99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77BE1DD1" w14:textId="77777777" w:rsidR="00112415" w:rsidRDefault="00000000">
            <w:pPr>
              <w:spacing w:after="160" w:line="259" w:lineRule="auto"/>
              <w:jc w:val="center"/>
              <w:rPr>
                <w:rFonts w:ascii="Calibri" w:eastAsia="Calibri" w:hAnsi="Calibri" w:cs="Calibri"/>
              </w:rPr>
            </w:pPr>
            <w:r>
              <w:rPr>
                <w:rFonts w:ascii="Calibri" w:eastAsia="Calibri" w:hAnsi="Calibri" w:cs="Calibri"/>
              </w:rPr>
              <w:t>9.</w:t>
            </w:r>
          </w:p>
        </w:tc>
        <w:tc>
          <w:tcPr>
            <w:tcW w:w="444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538AC180" w14:textId="77777777" w:rsidR="00112415" w:rsidRDefault="00000000">
            <w:pPr>
              <w:spacing w:after="160" w:line="259" w:lineRule="auto"/>
              <w:rPr>
                <w:rFonts w:ascii="Calibri" w:eastAsia="Calibri" w:hAnsi="Calibri" w:cs="Calibri"/>
              </w:rPr>
            </w:pPr>
            <w:r>
              <w:rPr>
                <w:rFonts w:ascii="Calibri" w:eastAsia="Calibri" w:hAnsi="Calibri" w:cs="Calibri"/>
              </w:rPr>
              <w:t>Manifestacije i događanja</w:t>
            </w:r>
          </w:p>
        </w:tc>
        <w:tc>
          <w:tcPr>
            <w:tcW w:w="384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D2E3EF8" w14:textId="77777777" w:rsidR="00112415" w:rsidRDefault="00000000">
            <w:pPr>
              <w:spacing w:after="160" w:line="259" w:lineRule="auto"/>
              <w:jc w:val="center"/>
              <w:rPr>
                <w:rFonts w:ascii="Calibri" w:eastAsia="Calibri" w:hAnsi="Calibri" w:cs="Calibri"/>
              </w:rPr>
            </w:pPr>
            <w:r>
              <w:rPr>
                <w:rFonts w:ascii="Calibri" w:eastAsia="Calibri" w:hAnsi="Calibri" w:cs="Calibri"/>
              </w:rPr>
              <w:t>1</w:t>
            </w:r>
          </w:p>
        </w:tc>
      </w:tr>
    </w:tbl>
    <w:p w14:paraId="219B8FCB" w14:textId="77777777" w:rsidR="00112415" w:rsidRDefault="00112415">
      <w:pPr>
        <w:spacing w:after="160" w:line="259" w:lineRule="auto"/>
        <w:rPr>
          <w:rFonts w:ascii="Roboto" w:eastAsia="Roboto" w:hAnsi="Roboto" w:cs="Roboto"/>
        </w:rPr>
      </w:pPr>
    </w:p>
    <w:p w14:paraId="67E813A5" w14:textId="77777777" w:rsidR="00112415" w:rsidRDefault="00000000">
      <w:pPr>
        <w:spacing w:after="160" w:line="259" w:lineRule="auto"/>
        <w:rPr>
          <w:rFonts w:ascii="Roboto" w:eastAsia="Roboto" w:hAnsi="Roboto" w:cs="Roboto"/>
        </w:rPr>
      </w:pPr>
      <w:r>
        <w:rPr>
          <w:rFonts w:ascii="Roboto" w:eastAsia="Roboto" w:hAnsi="Roboto" w:cs="Roboto"/>
        </w:rPr>
        <w:t xml:space="preserve">Kao i prethodnih godina, na jednaki način kao i motive dolaska provjerili smo i omiljene aktivnosti turista nakon dolaska u Omiš. </w:t>
      </w:r>
    </w:p>
    <w:p w14:paraId="4D4683EC" w14:textId="77777777" w:rsidR="00112415" w:rsidRDefault="00000000">
      <w:pPr>
        <w:spacing w:after="160" w:line="259" w:lineRule="auto"/>
        <w:rPr>
          <w:rFonts w:ascii="Roboto" w:eastAsia="Roboto" w:hAnsi="Roboto" w:cs="Roboto"/>
        </w:rPr>
      </w:pPr>
      <w:r>
        <w:rPr>
          <w:rFonts w:ascii="Roboto" w:eastAsia="Roboto" w:hAnsi="Roboto" w:cs="Roboto"/>
        </w:rPr>
        <w:t>Od ispitanika smo tražili da navedu tri omiljene aktivnosti u destinaciji, te da ih poredaju prema stupnju učestalosti kojom su se njima bavili.</w:t>
      </w:r>
    </w:p>
    <w:p w14:paraId="253FCC8D" w14:textId="77777777" w:rsidR="00112415" w:rsidRDefault="00000000">
      <w:pPr>
        <w:spacing w:after="160" w:line="259" w:lineRule="auto"/>
        <w:rPr>
          <w:rFonts w:ascii="Roboto" w:eastAsia="Roboto" w:hAnsi="Roboto" w:cs="Roboto"/>
        </w:rPr>
      </w:pPr>
      <w:r>
        <w:rPr>
          <w:rFonts w:ascii="Roboto" w:eastAsia="Roboto" w:hAnsi="Roboto" w:cs="Roboto"/>
        </w:rPr>
        <w:t>Odgovori su prikazani u grafikonima 16., 17., i 18.</w:t>
      </w:r>
    </w:p>
    <w:p w14:paraId="1B971292" w14:textId="77777777" w:rsidR="00112415" w:rsidRDefault="00000000">
      <w:pPr>
        <w:spacing w:after="160" w:line="259" w:lineRule="auto"/>
        <w:rPr>
          <w:rFonts w:ascii="Roboto" w:eastAsia="Roboto" w:hAnsi="Roboto" w:cs="Roboto"/>
        </w:rPr>
      </w:pPr>
      <w:r>
        <w:br w:type="page"/>
      </w:r>
    </w:p>
    <w:p w14:paraId="0DB01A3F" w14:textId="77777777" w:rsidR="00112415" w:rsidRDefault="00000000">
      <w:pPr>
        <w:spacing w:after="160" w:line="259" w:lineRule="auto"/>
        <w:rPr>
          <w:rFonts w:ascii="Roboto" w:eastAsia="Roboto" w:hAnsi="Roboto" w:cs="Roboto"/>
        </w:rPr>
      </w:pPr>
      <w:r>
        <w:rPr>
          <w:rFonts w:ascii="Roboto" w:eastAsia="Roboto" w:hAnsi="Roboto" w:cs="Roboto"/>
        </w:rPr>
        <w:lastRenderedPageBreak/>
        <w:t>Grafički prikaz 16. Prva omiljena aktivnost u destinaciji</w:t>
      </w:r>
    </w:p>
    <w:p w14:paraId="37EBA6FF" w14:textId="77777777" w:rsidR="00112415" w:rsidRDefault="00000000">
      <w:pPr>
        <w:spacing w:after="160" w:line="259" w:lineRule="auto"/>
        <w:rPr>
          <w:rFonts w:ascii="Roboto" w:eastAsia="Roboto" w:hAnsi="Roboto" w:cs="Roboto"/>
        </w:rPr>
      </w:pPr>
      <w:r>
        <w:rPr>
          <w:rFonts w:ascii="Roboto" w:eastAsia="Roboto" w:hAnsi="Roboto" w:cs="Roboto"/>
          <w:noProof/>
        </w:rPr>
        <w:drawing>
          <wp:inline distT="114300" distB="114300" distL="114300" distR="114300" wp14:anchorId="0CC2B7C0" wp14:editId="250FF13B">
            <wp:extent cx="5943600" cy="4618072"/>
            <wp:effectExtent l="0" t="0" r="0" b="0"/>
            <wp:docPr id="42" name="image8.png" descr="Chart">
              <a:extLst xmlns:a="http://schemas.openxmlformats.org/drawingml/2006/main">
                <a:ext uri="http://customooxmlschemas.google.com/">
                  <go:docsCustomData xmlns:go="http://customooxmlschemas.google.com/" xmlns:dgm="http://schemas.openxmlformats.org/drawingml/2006/diagram" xmlns:lc="http://schemas.openxmlformats.org/drawingml/2006/lockedCanvas" xmlns:c="http://schemas.openxmlformats.org/drawingml/2006/chart" xmlns:pic="http://schemas.openxmlformats.org/drawingml/2006/picture" xmlns:sl="http://schemas.openxmlformats.org/schemaLibrary/2006/main" xmlns:w="http://schemas.openxmlformats.org/wordprocessingml/2006/main" xmlns:w10="urn:schemas-microsoft-com:office:word" xmlns:v="urn:schemas-microsoft-com:vml" xmlns:o="urn:schemas-microsoft-com:office:office" xmlns="" roundtripId="11"/>
                </a:ext>
              </a:extLst>
            </wp:docPr>
            <wp:cNvGraphicFramePr/>
            <a:graphic xmlns:a="http://schemas.openxmlformats.org/drawingml/2006/main">
              <a:graphicData uri="http://schemas.openxmlformats.org/drawingml/2006/picture">
                <pic:pic xmlns:pic="http://schemas.openxmlformats.org/drawingml/2006/picture">
                  <pic:nvPicPr>
                    <pic:cNvPr id="0" name="image8.png" descr="Chart"/>
                    <pic:cNvPicPr preferRelativeResize="0"/>
                  </pic:nvPicPr>
                  <pic:blipFill>
                    <a:blip r:embed="rId17"/>
                    <a:srcRect/>
                    <a:stretch>
                      <a:fillRect/>
                    </a:stretch>
                  </pic:blipFill>
                  <pic:spPr>
                    <a:xfrm>
                      <a:off x="0" y="0"/>
                      <a:ext cx="5943600" cy="4618072"/>
                    </a:xfrm>
                    <a:prstGeom prst="rect">
                      <a:avLst/>
                    </a:prstGeom>
                    <a:ln/>
                  </pic:spPr>
                </pic:pic>
              </a:graphicData>
            </a:graphic>
          </wp:inline>
        </w:drawing>
      </w:r>
    </w:p>
    <w:p w14:paraId="667262BF" w14:textId="77777777" w:rsidR="00112415" w:rsidRDefault="00000000">
      <w:pPr>
        <w:spacing w:after="160" w:line="259" w:lineRule="auto"/>
        <w:rPr>
          <w:rFonts w:ascii="Roboto" w:eastAsia="Roboto" w:hAnsi="Roboto" w:cs="Roboto"/>
        </w:rPr>
      </w:pPr>
      <w:r>
        <w:br w:type="page"/>
      </w:r>
    </w:p>
    <w:p w14:paraId="4D43189F" w14:textId="77777777" w:rsidR="00112415" w:rsidRDefault="00000000">
      <w:pPr>
        <w:spacing w:after="160" w:line="259" w:lineRule="auto"/>
        <w:rPr>
          <w:rFonts w:ascii="Roboto" w:eastAsia="Roboto" w:hAnsi="Roboto" w:cs="Roboto"/>
        </w:rPr>
      </w:pPr>
      <w:r>
        <w:rPr>
          <w:rFonts w:ascii="Roboto" w:eastAsia="Roboto" w:hAnsi="Roboto" w:cs="Roboto"/>
        </w:rPr>
        <w:lastRenderedPageBreak/>
        <w:t>Grafički prikaz 17. Druga omiljena aktivnost u destinaciji</w:t>
      </w:r>
    </w:p>
    <w:p w14:paraId="2214606F" w14:textId="77777777" w:rsidR="00112415" w:rsidRDefault="00000000">
      <w:pPr>
        <w:spacing w:after="160" w:line="259" w:lineRule="auto"/>
        <w:rPr>
          <w:rFonts w:ascii="Roboto" w:eastAsia="Roboto" w:hAnsi="Roboto" w:cs="Roboto"/>
        </w:rPr>
      </w:pPr>
      <w:r>
        <w:rPr>
          <w:rFonts w:ascii="Roboto" w:eastAsia="Roboto" w:hAnsi="Roboto" w:cs="Roboto"/>
          <w:noProof/>
        </w:rPr>
        <w:drawing>
          <wp:inline distT="114300" distB="114300" distL="114300" distR="114300" wp14:anchorId="6FA62BEA" wp14:editId="54EF94C9">
            <wp:extent cx="6119813" cy="4472171"/>
            <wp:effectExtent l="0" t="0" r="0" b="0"/>
            <wp:docPr id="33" name="image20.png" descr="Chart">
              <a:extLst xmlns:a="http://schemas.openxmlformats.org/drawingml/2006/main">
                <a:ext uri="http://customooxmlschemas.google.com/">
                  <go:docsCustomData xmlns:go="http://customooxmlschemas.google.com/" xmlns:dgm="http://schemas.openxmlformats.org/drawingml/2006/diagram" xmlns:lc="http://schemas.openxmlformats.org/drawingml/2006/lockedCanvas" xmlns:c="http://schemas.openxmlformats.org/drawingml/2006/chart" xmlns:pic="http://schemas.openxmlformats.org/drawingml/2006/picture" xmlns:sl="http://schemas.openxmlformats.org/schemaLibrary/2006/main" xmlns:w="http://schemas.openxmlformats.org/wordprocessingml/2006/main" xmlns:w10="urn:schemas-microsoft-com:office:word" xmlns:v="urn:schemas-microsoft-com:vml" xmlns:o="urn:schemas-microsoft-com:office:office" xmlns="" roundtripId="12"/>
                </a:ext>
              </a:extLst>
            </wp:docPr>
            <wp:cNvGraphicFramePr/>
            <a:graphic xmlns:a="http://schemas.openxmlformats.org/drawingml/2006/main">
              <a:graphicData uri="http://schemas.openxmlformats.org/drawingml/2006/picture">
                <pic:pic xmlns:pic="http://schemas.openxmlformats.org/drawingml/2006/picture">
                  <pic:nvPicPr>
                    <pic:cNvPr id="0" name="image20.png" descr="Chart"/>
                    <pic:cNvPicPr preferRelativeResize="0"/>
                  </pic:nvPicPr>
                  <pic:blipFill>
                    <a:blip r:embed="rId18"/>
                    <a:srcRect/>
                    <a:stretch>
                      <a:fillRect/>
                    </a:stretch>
                  </pic:blipFill>
                  <pic:spPr>
                    <a:xfrm>
                      <a:off x="0" y="0"/>
                      <a:ext cx="6119813" cy="4472171"/>
                    </a:xfrm>
                    <a:prstGeom prst="rect">
                      <a:avLst/>
                    </a:prstGeom>
                    <a:ln/>
                  </pic:spPr>
                </pic:pic>
              </a:graphicData>
            </a:graphic>
          </wp:inline>
        </w:drawing>
      </w:r>
    </w:p>
    <w:p w14:paraId="02C43F8B" w14:textId="77777777" w:rsidR="00112415" w:rsidRDefault="00112415">
      <w:pPr>
        <w:spacing w:after="160" w:line="259" w:lineRule="auto"/>
        <w:rPr>
          <w:rFonts w:ascii="Roboto" w:eastAsia="Roboto" w:hAnsi="Roboto" w:cs="Roboto"/>
        </w:rPr>
      </w:pPr>
    </w:p>
    <w:p w14:paraId="3DC67A55" w14:textId="77777777" w:rsidR="00112415" w:rsidRDefault="00000000">
      <w:pPr>
        <w:spacing w:after="160" w:line="259" w:lineRule="auto"/>
        <w:rPr>
          <w:rFonts w:ascii="Roboto" w:eastAsia="Roboto" w:hAnsi="Roboto" w:cs="Roboto"/>
        </w:rPr>
      </w:pPr>
      <w:r>
        <w:br w:type="page"/>
      </w:r>
    </w:p>
    <w:p w14:paraId="024FE9A0" w14:textId="77777777" w:rsidR="00112415" w:rsidRDefault="00000000">
      <w:pPr>
        <w:spacing w:after="160" w:line="259" w:lineRule="auto"/>
        <w:rPr>
          <w:rFonts w:ascii="Roboto" w:eastAsia="Roboto" w:hAnsi="Roboto" w:cs="Roboto"/>
        </w:rPr>
      </w:pPr>
      <w:r>
        <w:rPr>
          <w:rFonts w:ascii="Roboto" w:eastAsia="Roboto" w:hAnsi="Roboto" w:cs="Roboto"/>
        </w:rPr>
        <w:lastRenderedPageBreak/>
        <w:t>Grafički prikaz 18. Treća omiljena aktivnost u destinaciji</w:t>
      </w:r>
    </w:p>
    <w:p w14:paraId="4EC241F7" w14:textId="77777777" w:rsidR="00112415" w:rsidRDefault="00000000">
      <w:pPr>
        <w:spacing w:after="160" w:line="259" w:lineRule="auto"/>
        <w:rPr>
          <w:rFonts w:ascii="Roboto" w:eastAsia="Roboto" w:hAnsi="Roboto" w:cs="Roboto"/>
        </w:rPr>
      </w:pPr>
      <w:r>
        <w:rPr>
          <w:rFonts w:ascii="Roboto" w:eastAsia="Roboto" w:hAnsi="Roboto" w:cs="Roboto"/>
          <w:noProof/>
        </w:rPr>
        <w:drawing>
          <wp:inline distT="114300" distB="114300" distL="114300" distR="114300" wp14:anchorId="062BC8B3" wp14:editId="58BF4129">
            <wp:extent cx="6400800" cy="4198972"/>
            <wp:effectExtent l="0" t="0" r="0" b="0"/>
            <wp:docPr id="36" name="image10.png" descr="Chart">
              <a:extLst xmlns:a="http://schemas.openxmlformats.org/drawingml/2006/main">
                <a:ext uri="http://customooxmlschemas.google.com/">
                  <go:docsCustomData xmlns:go="http://customooxmlschemas.google.com/" xmlns:dgm="http://schemas.openxmlformats.org/drawingml/2006/diagram" xmlns:lc="http://schemas.openxmlformats.org/drawingml/2006/lockedCanvas" xmlns:c="http://schemas.openxmlformats.org/drawingml/2006/chart" xmlns:pic="http://schemas.openxmlformats.org/drawingml/2006/picture" xmlns:sl="http://schemas.openxmlformats.org/schemaLibrary/2006/main" xmlns:w="http://schemas.openxmlformats.org/wordprocessingml/2006/main" xmlns:w10="urn:schemas-microsoft-com:office:word" xmlns:v="urn:schemas-microsoft-com:vml" xmlns:o="urn:schemas-microsoft-com:office:office" xmlns="" roundtripId="13"/>
                </a:ext>
              </a:extLst>
            </wp:docPr>
            <wp:cNvGraphicFramePr/>
            <a:graphic xmlns:a="http://schemas.openxmlformats.org/drawingml/2006/main">
              <a:graphicData uri="http://schemas.openxmlformats.org/drawingml/2006/picture">
                <pic:pic xmlns:pic="http://schemas.openxmlformats.org/drawingml/2006/picture">
                  <pic:nvPicPr>
                    <pic:cNvPr id="0" name="image10.png" descr="Chart"/>
                    <pic:cNvPicPr preferRelativeResize="0"/>
                  </pic:nvPicPr>
                  <pic:blipFill>
                    <a:blip r:embed="rId19"/>
                    <a:srcRect/>
                    <a:stretch>
                      <a:fillRect/>
                    </a:stretch>
                  </pic:blipFill>
                  <pic:spPr>
                    <a:xfrm>
                      <a:off x="0" y="0"/>
                      <a:ext cx="6400800" cy="4198972"/>
                    </a:xfrm>
                    <a:prstGeom prst="rect">
                      <a:avLst/>
                    </a:prstGeom>
                    <a:ln/>
                  </pic:spPr>
                </pic:pic>
              </a:graphicData>
            </a:graphic>
          </wp:inline>
        </w:drawing>
      </w:r>
    </w:p>
    <w:p w14:paraId="0D698C55" w14:textId="77777777" w:rsidR="00112415" w:rsidRDefault="00000000">
      <w:pPr>
        <w:spacing w:after="160" w:line="259" w:lineRule="auto"/>
        <w:rPr>
          <w:rFonts w:ascii="Roboto" w:eastAsia="Roboto" w:hAnsi="Roboto" w:cs="Roboto"/>
        </w:rPr>
      </w:pPr>
      <w:r>
        <w:rPr>
          <w:rFonts w:ascii="Roboto" w:eastAsia="Roboto" w:hAnsi="Roboto" w:cs="Roboto"/>
        </w:rPr>
        <w:t>Slično kao i s motivima za dolazak u destinaciju - i na strukturi omiljenih aktivnosti nakon dolaska vidljiv je trend u kojem pasivni odmor polagano, ali sigurno gubi na važnosti iz godine u godinu.</w:t>
      </w:r>
    </w:p>
    <w:p w14:paraId="25395D11" w14:textId="77777777" w:rsidR="00112415" w:rsidRDefault="00000000">
      <w:pPr>
        <w:spacing w:after="160" w:line="259" w:lineRule="auto"/>
        <w:rPr>
          <w:rFonts w:ascii="Roboto" w:eastAsia="Roboto" w:hAnsi="Roboto" w:cs="Roboto"/>
        </w:rPr>
      </w:pPr>
      <w:r>
        <w:rPr>
          <w:rFonts w:ascii="Roboto" w:eastAsia="Roboto" w:hAnsi="Roboto" w:cs="Roboto"/>
        </w:rPr>
        <w:t>Dok je prije 4-5 godina pasivni odmor bio omiljena primarna aktivnost za 65% i više ispitanih, posljednjih godina ovi su postotci stabilno ispod 50%.</w:t>
      </w:r>
    </w:p>
    <w:p w14:paraId="24B413E5" w14:textId="77777777" w:rsidR="00112415" w:rsidRDefault="00000000">
      <w:pPr>
        <w:spacing w:after="160" w:line="259" w:lineRule="auto"/>
        <w:rPr>
          <w:rFonts w:ascii="Roboto" w:eastAsia="Roboto" w:hAnsi="Roboto" w:cs="Roboto"/>
        </w:rPr>
      </w:pPr>
      <w:r>
        <w:rPr>
          <w:rFonts w:ascii="Roboto" w:eastAsia="Roboto" w:hAnsi="Roboto" w:cs="Roboto"/>
        </w:rPr>
        <w:t>Pasivni odmor i uživanje u prirodnim ljepotama, što će se dobro vidjeti iz Indeksa u nastavku, i dalje su uvjerljivo omiljene aktivnosti turista u Omišu, ali uživanje u gastronomiji, aktivnom odmoru i izletima su aktivnosti u koje se upušta sve više i više turista.</w:t>
      </w:r>
    </w:p>
    <w:p w14:paraId="2B6BECF1" w14:textId="77777777" w:rsidR="00112415" w:rsidRDefault="00000000">
      <w:pPr>
        <w:spacing w:after="160" w:line="259" w:lineRule="auto"/>
        <w:rPr>
          <w:rFonts w:ascii="Roboto" w:eastAsia="Roboto" w:hAnsi="Roboto" w:cs="Roboto"/>
        </w:rPr>
      </w:pPr>
      <w:r>
        <w:rPr>
          <w:rFonts w:ascii="Roboto" w:eastAsia="Roboto" w:hAnsi="Roboto" w:cs="Roboto"/>
        </w:rPr>
        <w:br/>
      </w:r>
      <w:r>
        <w:br w:type="page"/>
      </w:r>
    </w:p>
    <w:p w14:paraId="666DAE98" w14:textId="77777777" w:rsidR="00112415" w:rsidRDefault="00000000">
      <w:pPr>
        <w:spacing w:after="160" w:line="259" w:lineRule="auto"/>
        <w:rPr>
          <w:rFonts w:ascii="Roboto" w:eastAsia="Roboto" w:hAnsi="Roboto" w:cs="Roboto"/>
        </w:rPr>
      </w:pPr>
      <w:r>
        <w:rPr>
          <w:rFonts w:ascii="Roboto" w:eastAsia="Roboto" w:hAnsi="Roboto" w:cs="Roboto"/>
        </w:rPr>
        <w:lastRenderedPageBreak/>
        <w:t>Grafički prikaz 19. Indeks omiljenih aktivnosti u destinaciji</w:t>
      </w:r>
    </w:p>
    <w:p w14:paraId="18CFDD48" w14:textId="77777777" w:rsidR="00112415" w:rsidRDefault="00000000">
      <w:pPr>
        <w:spacing w:after="160" w:line="259" w:lineRule="auto"/>
        <w:rPr>
          <w:rFonts w:ascii="Roboto" w:eastAsia="Roboto" w:hAnsi="Roboto" w:cs="Roboto"/>
        </w:rPr>
      </w:pPr>
      <w:r>
        <w:rPr>
          <w:rFonts w:ascii="Roboto" w:eastAsia="Roboto" w:hAnsi="Roboto" w:cs="Roboto"/>
          <w:noProof/>
        </w:rPr>
        <w:drawing>
          <wp:inline distT="114300" distB="114300" distL="114300" distR="114300" wp14:anchorId="3C339C55" wp14:editId="23014BF0">
            <wp:extent cx="6381750" cy="4237072"/>
            <wp:effectExtent l="0" t="0" r="0" b="0"/>
            <wp:docPr id="27" name="image15.png" descr="Chart">
              <a:extLst xmlns:a="http://schemas.openxmlformats.org/drawingml/2006/main">
                <a:ext uri="http://customooxmlschemas.google.com/">
                  <go:docsCustomData xmlns:go="http://customooxmlschemas.google.com/" xmlns:dgm="http://schemas.openxmlformats.org/drawingml/2006/diagram" xmlns:lc="http://schemas.openxmlformats.org/drawingml/2006/lockedCanvas" xmlns:c="http://schemas.openxmlformats.org/drawingml/2006/chart" xmlns:pic="http://schemas.openxmlformats.org/drawingml/2006/picture" xmlns:sl="http://schemas.openxmlformats.org/schemaLibrary/2006/main" xmlns:w="http://schemas.openxmlformats.org/wordprocessingml/2006/main" xmlns:w10="urn:schemas-microsoft-com:office:word" xmlns:v="urn:schemas-microsoft-com:vml" xmlns:o="urn:schemas-microsoft-com:office:office" xmlns="" roundtripId="14"/>
                </a:ext>
              </a:extLst>
            </wp:docPr>
            <wp:cNvGraphicFramePr/>
            <a:graphic xmlns:a="http://schemas.openxmlformats.org/drawingml/2006/main">
              <a:graphicData uri="http://schemas.openxmlformats.org/drawingml/2006/picture">
                <pic:pic xmlns:pic="http://schemas.openxmlformats.org/drawingml/2006/picture">
                  <pic:nvPicPr>
                    <pic:cNvPr id="0" name="image15.png" descr="Chart"/>
                    <pic:cNvPicPr preferRelativeResize="0"/>
                  </pic:nvPicPr>
                  <pic:blipFill>
                    <a:blip r:embed="rId20"/>
                    <a:srcRect/>
                    <a:stretch>
                      <a:fillRect/>
                    </a:stretch>
                  </pic:blipFill>
                  <pic:spPr>
                    <a:xfrm>
                      <a:off x="0" y="0"/>
                      <a:ext cx="6381750" cy="4237072"/>
                    </a:xfrm>
                    <a:prstGeom prst="rect">
                      <a:avLst/>
                    </a:prstGeom>
                    <a:ln/>
                  </pic:spPr>
                </pic:pic>
              </a:graphicData>
            </a:graphic>
          </wp:inline>
        </w:drawing>
      </w:r>
    </w:p>
    <w:p w14:paraId="7968C162" w14:textId="77777777" w:rsidR="00112415" w:rsidRDefault="00000000">
      <w:pPr>
        <w:spacing w:after="160" w:line="259" w:lineRule="auto"/>
        <w:rPr>
          <w:rFonts w:ascii="Roboto" w:eastAsia="Roboto" w:hAnsi="Roboto" w:cs="Roboto"/>
        </w:rPr>
      </w:pPr>
      <w:r>
        <w:rPr>
          <w:rFonts w:ascii="Roboto" w:eastAsia="Roboto" w:hAnsi="Roboto" w:cs="Roboto"/>
        </w:rPr>
        <w:t>Pasivni oblici odmora (pasivni odmor i uživanje u prirodnim ljepotama) i dalje su najvažnija aktivnost kod velike većine omiških turista. Čak 85% ispitanika odabralo je jednu od ove dvije aktivnosti među tri najučestalije i u tom smislu brojke su već godinama stabilne.</w:t>
      </w:r>
    </w:p>
    <w:p w14:paraId="42CFCF94" w14:textId="77777777" w:rsidR="00112415" w:rsidRDefault="00000000">
      <w:pPr>
        <w:spacing w:after="160" w:line="259" w:lineRule="auto"/>
        <w:rPr>
          <w:rFonts w:ascii="Roboto" w:eastAsia="Roboto" w:hAnsi="Roboto" w:cs="Roboto"/>
        </w:rPr>
      </w:pPr>
      <w:r>
        <w:rPr>
          <w:rFonts w:ascii="Roboto" w:eastAsia="Roboto" w:hAnsi="Roboto" w:cs="Roboto"/>
        </w:rPr>
        <w:t xml:space="preserve">Pa, ipak, primjetno je kako postoje određene promjene u strukturi omiljenih aktivnosti koje se, prije svega, izražavaju kroz rast aktivnog odmora. Od samo 5% ispitanika koji su prije 5 godina ovu aktivnost stavljali među tri omiljene sada se taj postotak popeo na na 28% te je riječ o petoj najučestalijoj aktivnosti turista u Omišu. </w:t>
      </w:r>
    </w:p>
    <w:p w14:paraId="395B27B9" w14:textId="77777777" w:rsidR="00112415" w:rsidRDefault="00000000">
      <w:pPr>
        <w:spacing w:after="160" w:line="259" w:lineRule="auto"/>
        <w:rPr>
          <w:rFonts w:ascii="Roboto" w:eastAsia="Roboto" w:hAnsi="Roboto" w:cs="Roboto"/>
        </w:rPr>
      </w:pPr>
      <w:r>
        <w:br w:type="page"/>
      </w:r>
    </w:p>
    <w:p w14:paraId="790FBE91" w14:textId="77777777" w:rsidR="00112415" w:rsidRDefault="00000000">
      <w:pPr>
        <w:spacing w:after="160" w:line="259" w:lineRule="auto"/>
        <w:rPr>
          <w:rFonts w:ascii="Roboto" w:eastAsia="Roboto" w:hAnsi="Roboto" w:cs="Roboto"/>
        </w:rPr>
      </w:pPr>
      <w:r>
        <w:rPr>
          <w:rFonts w:ascii="Roboto" w:eastAsia="Roboto" w:hAnsi="Roboto" w:cs="Roboto"/>
        </w:rPr>
        <w:lastRenderedPageBreak/>
        <w:t>Puni popis omiljenih aktivnosti vidljiv je u tablici ispod:</w:t>
      </w:r>
    </w:p>
    <w:p w14:paraId="6C0EC320" w14:textId="77777777" w:rsidR="00112415" w:rsidRDefault="00112415">
      <w:pPr>
        <w:spacing w:after="160" w:line="259" w:lineRule="auto"/>
        <w:rPr>
          <w:rFonts w:ascii="Roboto" w:eastAsia="Roboto" w:hAnsi="Roboto" w:cs="Roboto"/>
        </w:rPr>
      </w:pPr>
    </w:p>
    <w:sdt>
      <w:sdtPr>
        <w:tag w:val="goog_rdk_31"/>
        <w:id w:val="-1420011026"/>
        <w:lock w:val="contentLocked"/>
      </w:sdtPr>
      <w:sdtContent>
        <w:tbl>
          <w:tblPr>
            <w:tblStyle w:val="a7"/>
            <w:tblW w:w="9360" w:type="dxa"/>
            <w:tblBorders>
              <w:top w:val="nil"/>
              <w:left w:val="nil"/>
              <w:bottom w:val="nil"/>
              <w:right w:val="nil"/>
              <w:insideH w:val="nil"/>
              <w:insideV w:val="nil"/>
            </w:tblBorders>
            <w:tblLayout w:type="fixed"/>
            <w:tblLook w:val="0600" w:firstRow="0" w:lastRow="0" w:firstColumn="0" w:lastColumn="0" w:noHBand="1" w:noVBand="1"/>
          </w:tblPr>
          <w:tblGrid>
            <w:gridCol w:w="1065"/>
            <w:gridCol w:w="5100"/>
            <w:gridCol w:w="3195"/>
          </w:tblGrid>
          <w:tr w:rsidR="00112415" w14:paraId="2506448E" w14:textId="77777777">
            <w:trPr>
              <w:trHeight w:val="535"/>
            </w:trPr>
            <w:tc>
              <w:tcPr>
                <w:tcW w:w="106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D60859C" w14:textId="77777777" w:rsidR="00112415" w:rsidRDefault="00000000">
                <w:pPr>
                  <w:widowControl w:val="0"/>
                  <w:jc w:val="center"/>
                  <w:rPr>
                    <w:rFonts w:ascii="Calibri" w:eastAsia="Calibri" w:hAnsi="Calibri" w:cs="Calibri"/>
                    <w:b/>
                  </w:rPr>
                </w:pPr>
                <w:r>
                  <w:rPr>
                    <w:rFonts w:ascii="Calibri" w:eastAsia="Calibri" w:hAnsi="Calibri" w:cs="Calibri"/>
                    <w:b/>
                  </w:rPr>
                  <w:t>Pozicija</w:t>
                </w:r>
              </w:p>
            </w:tc>
            <w:tc>
              <w:tcPr>
                <w:tcW w:w="51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4AF26333" w14:textId="77777777" w:rsidR="00112415" w:rsidRDefault="00000000">
                <w:pPr>
                  <w:widowControl w:val="0"/>
                  <w:rPr>
                    <w:rFonts w:ascii="Calibri" w:eastAsia="Calibri" w:hAnsi="Calibri" w:cs="Calibri"/>
                    <w:b/>
                  </w:rPr>
                </w:pPr>
                <w:r>
                  <w:rPr>
                    <w:rFonts w:ascii="Calibri" w:eastAsia="Calibri" w:hAnsi="Calibri" w:cs="Calibri"/>
                    <w:b/>
                  </w:rPr>
                  <w:t>Aktivnost</w:t>
                </w:r>
              </w:p>
            </w:tc>
            <w:tc>
              <w:tcPr>
                <w:tcW w:w="319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4FD477D7" w14:textId="77777777" w:rsidR="00112415" w:rsidRDefault="00000000">
                <w:pPr>
                  <w:widowControl w:val="0"/>
                  <w:jc w:val="center"/>
                  <w:rPr>
                    <w:rFonts w:ascii="Calibri" w:eastAsia="Calibri" w:hAnsi="Calibri" w:cs="Calibri"/>
                    <w:b/>
                  </w:rPr>
                </w:pPr>
                <w:r>
                  <w:rPr>
                    <w:rFonts w:ascii="Calibri" w:eastAsia="Calibri" w:hAnsi="Calibri" w:cs="Calibri"/>
                    <w:b/>
                  </w:rPr>
                  <w:t>Broj bodova na Indeksu 2022.</w:t>
                </w:r>
              </w:p>
            </w:tc>
          </w:tr>
          <w:tr w:rsidR="00112415" w14:paraId="445324E3" w14:textId="77777777">
            <w:trPr>
              <w:trHeight w:val="535"/>
            </w:trPr>
            <w:tc>
              <w:tcPr>
                <w:tcW w:w="106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7C80C011" w14:textId="77777777" w:rsidR="00112415" w:rsidRDefault="00000000">
                <w:pPr>
                  <w:widowControl w:val="0"/>
                  <w:jc w:val="center"/>
                  <w:rPr>
                    <w:rFonts w:ascii="Calibri" w:eastAsia="Calibri" w:hAnsi="Calibri" w:cs="Calibri"/>
                  </w:rPr>
                </w:pPr>
                <w:r>
                  <w:rPr>
                    <w:rFonts w:ascii="Calibri" w:eastAsia="Calibri" w:hAnsi="Calibri" w:cs="Calibri"/>
                  </w:rPr>
                  <w:t>1.</w:t>
                </w:r>
              </w:p>
            </w:tc>
            <w:sdt>
              <w:sdtPr>
                <w:tag w:val="goog_rdk_15"/>
                <w:id w:val="2029065570"/>
                <w:lock w:val="contentLocked"/>
              </w:sdtPr>
              <w:sdtContent>
                <w:tc>
                  <w:tcPr>
                    <w:tcW w:w="51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72554D20" w14:textId="77777777" w:rsidR="00112415" w:rsidRDefault="00000000">
                    <w:pPr>
                      <w:widowControl w:val="0"/>
                      <w:rPr>
                        <w:rFonts w:ascii="Calibri" w:eastAsia="Calibri" w:hAnsi="Calibri" w:cs="Calibri"/>
                      </w:rPr>
                    </w:pPr>
                    <w:r>
                      <w:rPr>
                        <w:rFonts w:ascii="Calibri" w:eastAsia="Calibri" w:hAnsi="Calibri" w:cs="Calibri"/>
                      </w:rPr>
                      <w:t>Uživanje u prirodnim ljepotama</w:t>
                    </w:r>
                  </w:p>
                </w:tc>
              </w:sdtContent>
            </w:sdt>
            <w:sdt>
              <w:sdtPr>
                <w:tag w:val="goog_rdk_16"/>
                <w:id w:val="-1703932236"/>
                <w:lock w:val="contentLocked"/>
              </w:sdtPr>
              <w:sdtContent>
                <w:tc>
                  <w:tcPr>
                    <w:tcW w:w="319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4D7CB5B1" w14:textId="77777777" w:rsidR="00112415" w:rsidRDefault="00000000">
                    <w:pPr>
                      <w:widowControl w:val="0"/>
                      <w:jc w:val="center"/>
                      <w:rPr>
                        <w:rFonts w:ascii="Calibri" w:eastAsia="Calibri" w:hAnsi="Calibri" w:cs="Calibri"/>
                      </w:rPr>
                    </w:pPr>
                    <w:r>
                      <w:rPr>
                        <w:rFonts w:ascii="Calibri" w:eastAsia="Calibri" w:hAnsi="Calibri" w:cs="Calibri"/>
                      </w:rPr>
                      <w:t>168</w:t>
                    </w:r>
                  </w:p>
                </w:tc>
              </w:sdtContent>
            </w:sdt>
          </w:tr>
          <w:tr w:rsidR="00112415" w14:paraId="3C71E98A" w14:textId="77777777">
            <w:trPr>
              <w:trHeight w:val="535"/>
            </w:trPr>
            <w:tc>
              <w:tcPr>
                <w:tcW w:w="106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44BAED49" w14:textId="77777777" w:rsidR="00112415" w:rsidRDefault="00000000">
                <w:pPr>
                  <w:widowControl w:val="0"/>
                  <w:jc w:val="center"/>
                  <w:rPr>
                    <w:rFonts w:ascii="Calibri" w:eastAsia="Calibri" w:hAnsi="Calibri" w:cs="Calibri"/>
                  </w:rPr>
                </w:pPr>
                <w:r>
                  <w:rPr>
                    <w:rFonts w:ascii="Calibri" w:eastAsia="Calibri" w:hAnsi="Calibri" w:cs="Calibri"/>
                  </w:rPr>
                  <w:t>2.</w:t>
                </w:r>
              </w:p>
            </w:tc>
            <w:sdt>
              <w:sdtPr>
                <w:tag w:val="goog_rdk_17"/>
                <w:id w:val="1585182725"/>
                <w:lock w:val="contentLocked"/>
              </w:sdtPr>
              <w:sdtContent>
                <w:tc>
                  <w:tcPr>
                    <w:tcW w:w="51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522DD4AC" w14:textId="77777777" w:rsidR="00112415" w:rsidRDefault="00000000">
                    <w:pPr>
                      <w:widowControl w:val="0"/>
                      <w:rPr>
                        <w:rFonts w:ascii="Calibri" w:eastAsia="Calibri" w:hAnsi="Calibri" w:cs="Calibri"/>
                      </w:rPr>
                    </w:pPr>
                    <w:r>
                      <w:rPr>
                        <w:rFonts w:ascii="Calibri" w:eastAsia="Calibri" w:hAnsi="Calibri" w:cs="Calibri"/>
                      </w:rPr>
                      <w:t>Pasivni odmor</w:t>
                    </w:r>
                  </w:p>
                </w:tc>
              </w:sdtContent>
            </w:sdt>
            <w:sdt>
              <w:sdtPr>
                <w:tag w:val="goog_rdk_18"/>
                <w:id w:val="876124754"/>
                <w:lock w:val="contentLocked"/>
              </w:sdtPr>
              <w:sdtContent>
                <w:tc>
                  <w:tcPr>
                    <w:tcW w:w="319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4344AB71" w14:textId="77777777" w:rsidR="00112415" w:rsidRDefault="00000000">
                    <w:pPr>
                      <w:widowControl w:val="0"/>
                      <w:jc w:val="center"/>
                      <w:rPr>
                        <w:rFonts w:ascii="Calibri" w:eastAsia="Calibri" w:hAnsi="Calibri" w:cs="Calibri"/>
                      </w:rPr>
                    </w:pPr>
                    <w:r>
                      <w:rPr>
                        <w:rFonts w:ascii="Calibri" w:eastAsia="Calibri" w:hAnsi="Calibri" w:cs="Calibri"/>
                      </w:rPr>
                      <w:t>132</w:t>
                    </w:r>
                  </w:p>
                </w:tc>
              </w:sdtContent>
            </w:sdt>
          </w:tr>
          <w:tr w:rsidR="00112415" w14:paraId="2DF4BDD4" w14:textId="77777777">
            <w:trPr>
              <w:trHeight w:val="535"/>
            </w:trPr>
            <w:tc>
              <w:tcPr>
                <w:tcW w:w="106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791924A7" w14:textId="77777777" w:rsidR="00112415" w:rsidRDefault="00000000">
                <w:pPr>
                  <w:widowControl w:val="0"/>
                  <w:jc w:val="center"/>
                  <w:rPr>
                    <w:rFonts w:ascii="Calibri" w:eastAsia="Calibri" w:hAnsi="Calibri" w:cs="Calibri"/>
                  </w:rPr>
                </w:pPr>
                <w:r>
                  <w:rPr>
                    <w:rFonts w:ascii="Calibri" w:eastAsia="Calibri" w:hAnsi="Calibri" w:cs="Calibri"/>
                  </w:rPr>
                  <w:t>3.</w:t>
                </w:r>
              </w:p>
            </w:tc>
            <w:sdt>
              <w:sdtPr>
                <w:tag w:val="goog_rdk_19"/>
                <w:id w:val="-1683969239"/>
                <w:lock w:val="contentLocked"/>
              </w:sdtPr>
              <w:sdtContent>
                <w:tc>
                  <w:tcPr>
                    <w:tcW w:w="51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54A00C7C" w14:textId="77777777" w:rsidR="00112415" w:rsidRDefault="00000000">
                    <w:pPr>
                      <w:widowControl w:val="0"/>
                      <w:rPr>
                        <w:rFonts w:ascii="Calibri" w:eastAsia="Calibri" w:hAnsi="Calibri" w:cs="Calibri"/>
                      </w:rPr>
                    </w:pPr>
                    <w:r>
                      <w:rPr>
                        <w:rFonts w:ascii="Calibri" w:eastAsia="Calibri" w:hAnsi="Calibri" w:cs="Calibri"/>
                      </w:rPr>
                      <w:t>Razgledavanje turističkih atrakcija</w:t>
                    </w:r>
                  </w:p>
                </w:tc>
              </w:sdtContent>
            </w:sdt>
            <w:sdt>
              <w:sdtPr>
                <w:tag w:val="goog_rdk_20"/>
                <w:id w:val="-1305383250"/>
                <w:lock w:val="contentLocked"/>
              </w:sdtPr>
              <w:sdtContent>
                <w:tc>
                  <w:tcPr>
                    <w:tcW w:w="319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1B0BC797" w14:textId="77777777" w:rsidR="00112415" w:rsidRDefault="00000000">
                    <w:pPr>
                      <w:widowControl w:val="0"/>
                      <w:jc w:val="center"/>
                      <w:rPr>
                        <w:rFonts w:ascii="Calibri" w:eastAsia="Calibri" w:hAnsi="Calibri" w:cs="Calibri"/>
                      </w:rPr>
                    </w:pPr>
                    <w:r>
                      <w:rPr>
                        <w:rFonts w:ascii="Calibri" w:eastAsia="Calibri" w:hAnsi="Calibri" w:cs="Calibri"/>
                      </w:rPr>
                      <w:t>70</w:t>
                    </w:r>
                  </w:p>
                </w:tc>
              </w:sdtContent>
            </w:sdt>
          </w:tr>
          <w:tr w:rsidR="00112415" w14:paraId="27FBFD46" w14:textId="77777777">
            <w:trPr>
              <w:trHeight w:val="535"/>
            </w:trPr>
            <w:tc>
              <w:tcPr>
                <w:tcW w:w="106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21233CEB" w14:textId="77777777" w:rsidR="00112415" w:rsidRDefault="00000000">
                <w:pPr>
                  <w:widowControl w:val="0"/>
                  <w:jc w:val="center"/>
                  <w:rPr>
                    <w:rFonts w:ascii="Calibri" w:eastAsia="Calibri" w:hAnsi="Calibri" w:cs="Calibri"/>
                  </w:rPr>
                </w:pPr>
                <w:r>
                  <w:rPr>
                    <w:rFonts w:ascii="Calibri" w:eastAsia="Calibri" w:hAnsi="Calibri" w:cs="Calibri"/>
                  </w:rPr>
                  <w:t>4.</w:t>
                </w:r>
              </w:p>
            </w:tc>
            <w:sdt>
              <w:sdtPr>
                <w:tag w:val="goog_rdk_21"/>
                <w:id w:val="1604458617"/>
                <w:lock w:val="contentLocked"/>
              </w:sdtPr>
              <w:sdtContent>
                <w:tc>
                  <w:tcPr>
                    <w:tcW w:w="51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5FE4C11C" w14:textId="77777777" w:rsidR="00112415" w:rsidRDefault="00000000">
                    <w:pPr>
                      <w:widowControl w:val="0"/>
                      <w:rPr>
                        <w:rFonts w:ascii="Calibri" w:eastAsia="Calibri" w:hAnsi="Calibri" w:cs="Calibri"/>
                      </w:rPr>
                    </w:pPr>
                    <w:r>
                      <w:rPr>
                        <w:rFonts w:ascii="Calibri" w:eastAsia="Calibri" w:hAnsi="Calibri" w:cs="Calibri"/>
                      </w:rPr>
                      <w:t>Gastronomija</w:t>
                    </w:r>
                  </w:p>
                </w:tc>
              </w:sdtContent>
            </w:sdt>
            <w:sdt>
              <w:sdtPr>
                <w:tag w:val="goog_rdk_22"/>
                <w:id w:val="904803019"/>
                <w:lock w:val="contentLocked"/>
              </w:sdtPr>
              <w:sdtContent>
                <w:tc>
                  <w:tcPr>
                    <w:tcW w:w="319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65D142C9" w14:textId="77777777" w:rsidR="00112415" w:rsidRDefault="00000000">
                    <w:pPr>
                      <w:widowControl w:val="0"/>
                      <w:jc w:val="center"/>
                      <w:rPr>
                        <w:rFonts w:ascii="Calibri" w:eastAsia="Calibri" w:hAnsi="Calibri" w:cs="Calibri"/>
                      </w:rPr>
                    </w:pPr>
                    <w:r>
                      <w:rPr>
                        <w:rFonts w:ascii="Calibri" w:eastAsia="Calibri" w:hAnsi="Calibri" w:cs="Calibri"/>
                      </w:rPr>
                      <w:t>66</w:t>
                    </w:r>
                  </w:p>
                </w:tc>
              </w:sdtContent>
            </w:sdt>
          </w:tr>
          <w:tr w:rsidR="00112415" w14:paraId="26910899" w14:textId="77777777">
            <w:trPr>
              <w:trHeight w:val="535"/>
            </w:trPr>
            <w:tc>
              <w:tcPr>
                <w:tcW w:w="106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930419F" w14:textId="77777777" w:rsidR="00112415" w:rsidRDefault="00000000">
                <w:pPr>
                  <w:widowControl w:val="0"/>
                  <w:jc w:val="center"/>
                  <w:rPr>
                    <w:rFonts w:ascii="Calibri" w:eastAsia="Calibri" w:hAnsi="Calibri" w:cs="Calibri"/>
                  </w:rPr>
                </w:pPr>
                <w:r>
                  <w:rPr>
                    <w:rFonts w:ascii="Calibri" w:eastAsia="Calibri" w:hAnsi="Calibri" w:cs="Calibri"/>
                  </w:rPr>
                  <w:t>5.</w:t>
                </w:r>
              </w:p>
            </w:tc>
            <w:sdt>
              <w:sdtPr>
                <w:tag w:val="goog_rdk_23"/>
                <w:id w:val="-118232208"/>
                <w:lock w:val="contentLocked"/>
              </w:sdtPr>
              <w:sdtContent>
                <w:tc>
                  <w:tcPr>
                    <w:tcW w:w="51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1B52266A" w14:textId="77777777" w:rsidR="00112415" w:rsidRDefault="00000000">
                    <w:pPr>
                      <w:widowControl w:val="0"/>
                      <w:rPr>
                        <w:rFonts w:ascii="Calibri" w:eastAsia="Calibri" w:hAnsi="Calibri" w:cs="Calibri"/>
                      </w:rPr>
                    </w:pPr>
                    <w:r>
                      <w:rPr>
                        <w:rFonts w:ascii="Calibri" w:eastAsia="Calibri" w:hAnsi="Calibri" w:cs="Calibri"/>
                      </w:rPr>
                      <w:t>Aktivni odmor</w:t>
                    </w:r>
                  </w:p>
                </w:tc>
              </w:sdtContent>
            </w:sdt>
            <w:sdt>
              <w:sdtPr>
                <w:tag w:val="goog_rdk_24"/>
                <w:id w:val="-1861340357"/>
                <w:lock w:val="contentLocked"/>
              </w:sdtPr>
              <w:sdtContent>
                <w:tc>
                  <w:tcPr>
                    <w:tcW w:w="319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39986615" w14:textId="77777777" w:rsidR="00112415" w:rsidRDefault="00000000">
                    <w:pPr>
                      <w:widowControl w:val="0"/>
                      <w:jc w:val="center"/>
                      <w:rPr>
                        <w:rFonts w:ascii="Calibri" w:eastAsia="Calibri" w:hAnsi="Calibri" w:cs="Calibri"/>
                      </w:rPr>
                    </w:pPr>
                    <w:r>
                      <w:rPr>
                        <w:rFonts w:ascii="Calibri" w:eastAsia="Calibri" w:hAnsi="Calibri" w:cs="Calibri"/>
                      </w:rPr>
                      <w:t>55</w:t>
                    </w:r>
                  </w:p>
                </w:tc>
              </w:sdtContent>
            </w:sdt>
          </w:tr>
          <w:tr w:rsidR="00112415" w14:paraId="7554E6AE" w14:textId="77777777">
            <w:trPr>
              <w:trHeight w:val="535"/>
            </w:trPr>
            <w:tc>
              <w:tcPr>
                <w:tcW w:w="106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2503AEAC" w14:textId="77777777" w:rsidR="00112415" w:rsidRDefault="00000000">
                <w:pPr>
                  <w:widowControl w:val="0"/>
                  <w:jc w:val="center"/>
                  <w:rPr>
                    <w:rFonts w:ascii="Calibri" w:eastAsia="Calibri" w:hAnsi="Calibri" w:cs="Calibri"/>
                  </w:rPr>
                </w:pPr>
                <w:r>
                  <w:rPr>
                    <w:rFonts w:ascii="Calibri" w:eastAsia="Calibri" w:hAnsi="Calibri" w:cs="Calibri"/>
                  </w:rPr>
                  <w:t>6.</w:t>
                </w:r>
              </w:p>
            </w:tc>
            <w:sdt>
              <w:sdtPr>
                <w:tag w:val="goog_rdk_25"/>
                <w:id w:val="-1296290392"/>
                <w:lock w:val="contentLocked"/>
              </w:sdtPr>
              <w:sdtContent>
                <w:tc>
                  <w:tcPr>
                    <w:tcW w:w="51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1950D534" w14:textId="77777777" w:rsidR="00112415" w:rsidRDefault="00000000">
                    <w:pPr>
                      <w:widowControl w:val="0"/>
                      <w:rPr>
                        <w:rFonts w:ascii="Calibri" w:eastAsia="Calibri" w:hAnsi="Calibri" w:cs="Calibri"/>
                      </w:rPr>
                    </w:pPr>
                    <w:r>
                      <w:rPr>
                        <w:rFonts w:ascii="Calibri" w:eastAsia="Calibri" w:hAnsi="Calibri" w:cs="Calibri"/>
                      </w:rPr>
                      <w:t>Zabava/izlasci</w:t>
                    </w:r>
                  </w:p>
                </w:tc>
              </w:sdtContent>
            </w:sdt>
            <w:sdt>
              <w:sdtPr>
                <w:tag w:val="goog_rdk_26"/>
                <w:id w:val="-939371580"/>
                <w:lock w:val="contentLocked"/>
              </w:sdtPr>
              <w:sdtContent>
                <w:tc>
                  <w:tcPr>
                    <w:tcW w:w="319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4D0FE1C3" w14:textId="77777777" w:rsidR="00112415" w:rsidRDefault="00000000">
                    <w:pPr>
                      <w:widowControl w:val="0"/>
                      <w:jc w:val="center"/>
                      <w:rPr>
                        <w:rFonts w:ascii="Calibri" w:eastAsia="Calibri" w:hAnsi="Calibri" w:cs="Calibri"/>
                      </w:rPr>
                    </w:pPr>
                    <w:r>
                      <w:rPr>
                        <w:rFonts w:ascii="Calibri" w:eastAsia="Calibri" w:hAnsi="Calibri" w:cs="Calibri"/>
                      </w:rPr>
                      <w:t>36</w:t>
                    </w:r>
                  </w:p>
                </w:tc>
              </w:sdtContent>
            </w:sdt>
          </w:tr>
          <w:tr w:rsidR="00112415" w14:paraId="08098DEE" w14:textId="77777777">
            <w:trPr>
              <w:trHeight w:val="535"/>
            </w:trPr>
            <w:tc>
              <w:tcPr>
                <w:tcW w:w="106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5522902E" w14:textId="77777777" w:rsidR="00112415" w:rsidRDefault="00000000">
                <w:pPr>
                  <w:widowControl w:val="0"/>
                  <w:jc w:val="center"/>
                  <w:rPr>
                    <w:rFonts w:ascii="Calibri" w:eastAsia="Calibri" w:hAnsi="Calibri" w:cs="Calibri"/>
                  </w:rPr>
                </w:pPr>
                <w:r>
                  <w:rPr>
                    <w:rFonts w:ascii="Calibri" w:eastAsia="Calibri" w:hAnsi="Calibri" w:cs="Calibri"/>
                  </w:rPr>
                  <w:t>7.</w:t>
                </w:r>
              </w:p>
            </w:tc>
            <w:sdt>
              <w:sdtPr>
                <w:tag w:val="goog_rdk_27"/>
                <w:id w:val="-422647002"/>
                <w:lock w:val="contentLocked"/>
              </w:sdtPr>
              <w:sdtContent>
                <w:tc>
                  <w:tcPr>
                    <w:tcW w:w="51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2A020F00" w14:textId="77777777" w:rsidR="00112415" w:rsidRDefault="00000000">
                    <w:pPr>
                      <w:widowControl w:val="0"/>
                      <w:rPr>
                        <w:rFonts w:ascii="Calibri" w:eastAsia="Calibri" w:hAnsi="Calibri" w:cs="Calibri"/>
                      </w:rPr>
                    </w:pPr>
                    <w:r>
                      <w:rPr>
                        <w:rFonts w:ascii="Calibri" w:eastAsia="Calibri" w:hAnsi="Calibri" w:cs="Calibri"/>
                      </w:rPr>
                      <w:t>Izleti u druga mjesta</w:t>
                    </w:r>
                  </w:p>
                </w:tc>
              </w:sdtContent>
            </w:sdt>
            <w:sdt>
              <w:sdtPr>
                <w:tag w:val="goog_rdk_28"/>
                <w:id w:val="2089184368"/>
                <w:lock w:val="contentLocked"/>
              </w:sdtPr>
              <w:sdtContent>
                <w:tc>
                  <w:tcPr>
                    <w:tcW w:w="319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2C06481F" w14:textId="77777777" w:rsidR="00112415" w:rsidRDefault="00000000">
                    <w:pPr>
                      <w:widowControl w:val="0"/>
                      <w:jc w:val="center"/>
                      <w:rPr>
                        <w:rFonts w:ascii="Calibri" w:eastAsia="Calibri" w:hAnsi="Calibri" w:cs="Calibri"/>
                      </w:rPr>
                    </w:pPr>
                    <w:r>
                      <w:rPr>
                        <w:rFonts w:ascii="Calibri" w:eastAsia="Calibri" w:hAnsi="Calibri" w:cs="Calibri"/>
                      </w:rPr>
                      <w:t>31</w:t>
                    </w:r>
                  </w:p>
                </w:tc>
              </w:sdtContent>
            </w:sdt>
          </w:tr>
          <w:tr w:rsidR="00112415" w14:paraId="3F9964D0" w14:textId="77777777">
            <w:trPr>
              <w:trHeight w:val="535"/>
            </w:trPr>
            <w:tc>
              <w:tcPr>
                <w:tcW w:w="106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71968D91" w14:textId="77777777" w:rsidR="00112415" w:rsidRDefault="00000000">
                <w:pPr>
                  <w:widowControl w:val="0"/>
                  <w:jc w:val="center"/>
                  <w:rPr>
                    <w:rFonts w:ascii="Calibri" w:eastAsia="Calibri" w:hAnsi="Calibri" w:cs="Calibri"/>
                  </w:rPr>
                </w:pPr>
                <w:r>
                  <w:rPr>
                    <w:rFonts w:ascii="Calibri" w:eastAsia="Calibri" w:hAnsi="Calibri" w:cs="Calibri"/>
                  </w:rPr>
                  <w:t>8.</w:t>
                </w:r>
              </w:p>
            </w:tc>
            <w:sdt>
              <w:sdtPr>
                <w:tag w:val="goog_rdk_29"/>
                <w:id w:val="1462759554"/>
                <w:lock w:val="contentLocked"/>
              </w:sdtPr>
              <w:sdtContent>
                <w:tc>
                  <w:tcPr>
                    <w:tcW w:w="51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37C1F707" w14:textId="77777777" w:rsidR="00112415" w:rsidRDefault="00000000">
                    <w:pPr>
                      <w:widowControl w:val="0"/>
                      <w:rPr>
                        <w:rFonts w:ascii="Calibri" w:eastAsia="Calibri" w:hAnsi="Calibri" w:cs="Calibri"/>
                      </w:rPr>
                    </w:pPr>
                    <w:r>
                      <w:rPr>
                        <w:rFonts w:ascii="Calibri" w:eastAsia="Calibri" w:hAnsi="Calibri" w:cs="Calibri"/>
                      </w:rPr>
                      <w:t>Manifestacije i događanja</w:t>
                    </w:r>
                  </w:p>
                </w:tc>
              </w:sdtContent>
            </w:sdt>
            <w:sdt>
              <w:sdtPr>
                <w:tag w:val="goog_rdk_30"/>
                <w:id w:val="644467766"/>
                <w:lock w:val="contentLocked"/>
              </w:sdtPr>
              <w:sdtContent>
                <w:tc>
                  <w:tcPr>
                    <w:tcW w:w="319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272E8B0E" w14:textId="77777777" w:rsidR="00112415" w:rsidRDefault="00000000">
                    <w:pPr>
                      <w:widowControl w:val="0"/>
                      <w:jc w:val="center"/>
                      <w:rPr>
                        <w:rFonts w:ascii="Calibri" w:eastAsia="Calibri" w:hAnsi="Calibri" w:cs="Calibri"/>
                      </w:rPr>
                    </w:pPr>
                    <w:r>
                      <w:rPr>
                        <w:rFonts w:ascii="Calibri" w:eastAsia="Calibri" w:hAnsi="Calibri" w:cs="Calibri"/>
                      </w:rPr>
                      <w:t>11</w:t>
                    </w:r>
                  </w:p>
                </w:tc>
              </w:sdtContent>
            </w:sdt>
          </w:tr>
        </w:tbl>
      </w:sdtContent>
    </w:sdt>
    <w:p w14:paraId="7ABD5966" w14:textId="77777777" w:rsidR="00112415" w:rsidRDefault="00112415">
      <w:pPr>
        <w:spacing w:after="160" w:line="259" w:lineRule="auto"/>
        <w:rPr>
          <w:rFonts w:ascii="Roboto" w:eastAsia="Roboto" w:hAnsi="Roboto" w:cs="Roboto"/>
        </w:rPr>
      </w:pPr>
    </w:p>
    <w:p w14:paraId="4D1B9617" w14:textId="77777777" w:rsidR="00112415" w:rsidRDefault="00112415">
      <w:pPr>
        <w:spacing w:after="160" w:line="259" w:lineRule="auto"/>
        <w:rPr>
          <w:rFonts w:ascii="Roboto" w:eastAsia="Roboto" w:hAnsi="Roboto" w:cs="Roboto"/>
        </w:rPr>
      </w:pPr>
    </w:p>
    <w:p w14:paraId="3659C9E5" w14:textId="77777777" w:rsidR="00112415" w:rsidRDefault="00000000">
      <w:pPr>
        <w:spacing w:after="160" w:line="259" w:lineRule="auto"/>
        <w:rPr>
          <w:rFonts w:ascii="Roboto" w:eastAsia="Roboto" w:hAnsi="Roboto" w:cs="Roboto"/>
        </w:rPr>
      </w:pPr>
      <w:r>
        <w:rPr>
          <w:rFonts w:ascii="Roboto" w:eastAsia="Roboto" w:hAnsi="Roboto" w:cs="Roboto"/>
        </w:rPr>
        <w:t>I ove godine anketnim upitnikom mjerili smo postotak prepoznavanja najvažnijih omiških simbola i atrakcija. Rezultati su prikazani u Tablici 1.</w:t>
      </w:r>
    </w:p>
    <w:p w14:paraId="2DA3325B" w14:textId="77777777" w:rsidR="00112415" w:rsidRDefault="00112415">
      <w:pPr>
        <w:spacing w:after="160" w:line="259" w:lineRule="auto"/>
        <w:rPr>
          <w:rFonts w:ascii="Roboto" w:eastAsia="Roboto" w:hAnsi="Roboto" w:cs="Roboto"/>
        </w:rPr>
      </w:pPr>
    </w:p>
    <w:p w14:paraId="68CF9091" w14:textId="77777777" w:rsidR="00112415" w:rsidRDefault="00000000">
      <w:pPr>
        <w:spacing w:after="160" w:line="259" w:lineRule="auto"/>
        <w:rPr>
          <w:rFonts w:ascii="Roboto" w:eastAsia="Roboto" w:hAnsi="Roboto" w:cs="Roboto"/>
        </w:rPr>
      </w:pPr>
      <w:r>
        <w:br w:type="page"/>
      </w:r>
    </w:p>
    <w:p w14:paraId="7DE9FDC3" w14:textId="77777777" w:rsidR="00112415" w:rsidRDefault="00112415">
      <w:pPr>
        <w:spacing w:after="160" w:line="259" w:lineRule="auto"/>
        <w:rPr>
          <w:rFonts w:ascii="Roboto" w:eastAsia="Roboto" w:hAnsi="Roboto" w:cs="Roboto"/>
        </w:rPr>
      </w:pPr>
    </w:p>
    <w:p w14:paraId="14B9220C" w14:textId="77777777" w:rsidR="00112415" w:rsidRDefault="00112415">
      <w:pPr>
        <w:spacing w:after="160" w:line="259" w:lineRule="auto"/>
        <w:rPr>
          <w:rFonts w:ascii="Calibri" w:eastAsia="Calibri" w:hAnsi="Calibri" w:cs="Calibri"/>
        </w:rPr>
      </w:pPr>
    </w:p>
    <w:tbl>
      <w:tblPr>
        <w:tblStyle w:val="a8"/>
        <w:tblW w:w="9802"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4881"/>
        <w:gridCol w:w="1309"/>
        <w:gridCol w:w="1393"/>
        <w:gridCol w:w="2219"/>
      </w:tblGrid>
      <w:tr w:rsidR="00112415" w14:paraId="76DB648E" w14:textId="77777777" w:rsidTr="00112415">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4881" w:type="dxa"/>
            <w:tcBorders>
              <w:top w:val="single" w:sz="4" w:space="0" w:color="BFBFBF"/>
              <w:left w:val="single" w:sz="4" w:space="0" w:color="BFBFBF"/>
              <w:bottom w:val="single" w:sz="4" w:space="0" w:color="BFBFBF"/>
              <w:right w:val="single" w:sz="4" w:space="0" w:color="BFBFBF"/>
            </w:tcBorders>
          </w:tcPr>
          <w:p w14:paraId="1D5BD1BF" w14:textId="77777777" w:rsidR="00112415" w:rsidRDefault="00000000">
            <w:pPr>
              <w:jc w:val="center"/>
              <w:rPr>
                <w:rFonts w:ascii="Calibri" w:eastAsia="Calibri" w:hAnsi="Calibri" w:cs="Calibri"/>
              </w:rPr>
            </w:pPr>
            <w:r>
              <w:rPr>
                <w:rFonts w:ascii="Calibri" w:eastAsia="Calibri" w:hAnsi="Calibri" w:cs="Calibri"/>
                <w:b w:val="0"/>
              </w:rPr>
              <w:t>Koje od navedenih turističkih atrakcija su Vam poznate ili ste za njih čuli?</w:t>
            </w:r>
          </w:p>
        </w:tc>
        <w:tc>
          <w:tcPr>
            <w:tcW w:w="1309" w:type="dxa"/>
            <w:tcBorders>
              <w:top w:val="single" w:sz="4" w:space="0" w:color="BFBFBF"/>
              <w:left w:val="single" w:sz="4" w:space="0" w:color="BFBFBF"/>
              <w:bottom w:val="single" w:sz="4" w:space="0" w:color="BFBFBF"/>
              <w:right w:val="single" w:sz="4" w:space="0" w:color="BFBFBF"/>
            </w:tcBorders>
          </w:tcPr>
          <w:p w14:paraId="668A4661" w14:textId="77777777" w:rsidR="00112415" w:rsidRDefault="00000000">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b w:val="0"/>
              </w:rPr>
              <w:t>Nije mi poznata</w:t>
            </w:r>
          </w:p>
        </w:tc>
        <w:tc>
          <w:tcPr>
            <w:tcW w:w="1393" w:type="dxa"/>
            <w:tcBorders>
              <w:top w:val="single" w:sz="4" w:space="0" w:color="BFBFBF"/>
              <w:left w:val="single" w:sz="4" w:space="0" w:color="BFBFBF"/>
              <w:bottom w:val="single" w:sz="4" w:space="0" w:color="BFBFBF"/>
              <w:right w:val="single" w:sz="4" w:space="0" w:color="BFBFBF"/>
            </w:tcBorders>
          </w:tcPr>
          <w:p w14:paraId="61BAE7B4" w14:textId="77777777" w:rsidR="00112415" w:rsidRDefault="00000000">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b w:val="0"/>
              </w:rPr>
              <w:t>Poznata mi je</w:t>
            </w:r>
          </w:p>
        </w:tc>
        <w:tc>
          <w:tcPr>
            <w:tcW w:w="2219" w:type="dxa"/>
            <w:tcBorders>
              <w:top w:val="single" w:sz="4" w:space="0" w:color="BFBFBF"/>
              <w:left w:val="single" w:sz="4" w:space="0" w:color="BFBFBF"/>
              <w:bottom w:val="single" w:sz="4" w:space="0" w:color="BFBFBF"/>
              <w:right w:val="single" w:sz="4" w:space="0" w:color="BFBFBF"/>
            </w:tcBorders>
          </w:tcPr>
          <w:p w14:paraId="5A57D6E1" w14:textId="77777777" w:rsidR="00112415" w:rsidRDefault="00000000">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b w:val="0"/>
              </w:rPr>
              <w:t>Poznata mi je i posjetio sam/kušao sam je</w:t>
            </w:r>
          </w:p>
        </w:tc>
      </w:tr>
      <w:tr w:rsidR="00112415" w14:paraId="55E4DEF8" w14:textId="77777777" w:rsidTr="00112415">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4881" w:type="dxa"/>
            <w:tcBorders>
              <w:top w:val="single" w:sz="4" w:space="0" w:color="BFBFBF"/>
              <w:left w:val="single" w:sz="4" w:space="0" w:color="BFBFBF"/>
              <w:bottom w:val="single" w:sz="4" w:space="0" w:color="BFBFBF"/>
              <w:right w:val="single" w:sz="4" w:space="0" w:color="BFBFBF"/>
            </w:tcBorders>
          </w:tcPr>
          <w:p w14:paraId="59AD8E3A" w14:textId="77777777" w:rsidR="00112415" w:rsidRDefault="00000000">
            <w:pPr>
              <w:rPr>
                <w:rFonts w:ascii="Calibri" w:eastAsia="Calibri" w:hAnsi="Calibri" w:cs="Calibri"/>
                <w:color w:val="4A86E8"/>
              </w:rPr>
            </w:pPr>
            <w:r>
              <w:rPr>
                <w:rFonts w:ascii="Calibri" w:eastAsia="Calibri" w:hAnsi="Calibri" w:cs="Calibri"/>
                <w:b w:val="0"/>
                <w:color w:val="4A86E8"/>
              </w:rPr>
              <w:t>Mirabela</w:t>
            </w:r>
          </w:p>
        </w:tc>
        <w:tc>
          <w:tcPr>
            <w:tcW w:w="1309" w:type="dxa"/>
            <w:tcBorders>
              <w:top w:val="single" w:sz="4" w:space="0" w:color="BFBFBF"/>
              <w:left w:val="single" w:sz="4" w:space="0" w:color="BFBFBF"/>
              <w:bottom w:val="single" w:sz="4" w:space="0" w:color="BFBFBF"/>
              <w:right w:val="single" w:sz="4" w:space="0" w:color="BFBFBF"/>
            </w:tcBorders>
          </w:tcPr>
          <w:p w14:paraId="72361D9C" w14:textId="77777777" w:rsidR="00112415" w:rsidRDefault="00000000">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4A86E8"/>
              </w:rPr>
            </w:pPr>
            <w:r>
              <w:rPr>
                <w:rFonts w:ascii="Calibri" w:eastAsia="Calibri" w:hAnsi="Calibri" w:cs="Calibri"/>
                <w:color w:val="4A86E8"/>
              </w:rPr>
              <w:t>27%</w:t>
            </w:r>
          </w:p>
        </w:tc>
        <w:tc>
          <w:tcPr>
            <w:tcW w:w="1393" w:type="dxa"/>
            <w:tcBorders>
              <w:top w:val="single" w:sz="4" w:space="0" w:color="BFBFBF"/>
              <w:left w:val="single" w:sz="4" w:space="0" w:color="BFBFBF"/>
              <w:bottom w:val="single" w:sz="4" w:space="0" w:color="BFBFBF"/>
              <w:right w:val="single" w:sz="4" w:space="0" w:color="BFBFBF"/>
            </w:tcBorders>
          </w:tcPr>
          <w:p w14:paraId="211AE202" w14:textId="77777777" w:rsidR="00112415" w:rsidRDefault="00000000">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4A86E8"/>
              </w:rPr>
            </w:pPr>
            <w:r>
              <w:rPr>
                <w:rFonts w:ascii="Calibri" w:eastAsia="Calibri" w:hAnsi="Calibri" w:cs="Calibri"/>
                <w:color w:val="4A86E8"/>
              </w:rPr>
              <w:t>19%</w:t>
            </w:r>
          </w:p>
        </w:tc>
        <w:tc>
          <w:tcPr>
            <w:tcW w:w="2219" w:type="dxa"/>
            <w:tcBorders>
              <w:top w:val="single" w:sz="4" w:space="0" w:color="BFBFBF"/>
              <w:left w:val="single" w:sz="4" w:space="0" w:color="BFBFBF"/>
              <w:bottom w:val="single" w:sz="4" w:space="0" w:color="BFBFBF"/>
              <w:right w:val="single" w:sz="4" w:space="0" w:color="BFBFBF"/>
            </w:tcBorders>
          </w:tcPr>
          <w:p w14:paraId="1F5D35C7" w14:textId="77777777" w:rsidR="00112415" w:rsidRDefault="00000000">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4A86E8"/>
              </w:rPr>
            </w:pPr>
            <w:r>
              <w:rPr>
                <w:rFonts w:ascii="Calibri" w:eastAsia="Calibri" w:hAnsi="Calibri" w:cs="Calibri"/>
                <w:color w:val="4A86E8"/>
              </w:rPr>
              <w:t>54%</w:t>
            </w:r>
          </w:p>
        </w:tc>
      </w:tr>
      <w:tr w:rsidR="00112415" w14:paraId="5C0FF01C" w14:textId="77777777" w:rsidTr="00112415">
        <w:trPr>
          <w:trHeight w:val="360"/>
        </w:trPr>
        <w:tc>
          <w:tcPr>
            <w:cnfStyle w:val="001000000000" w:firstRow="0" w:lastRow="0" w:firstColumn="1" w:lastColumn="0" w:oddVBand="0" w:evenVBand="0" w:oddHBand="0" w:evenHBand="0" w:firstRowFirstColumn="0" w:firstRowLastColumn="0" w:lastRowFirstColumn="0" w:lastRowLastColumn="0"/>
            <w:tcW w:w="4881" w:type="dxa"/>
            <w:tcBorders>
              <w:top w:val="single" w:sz="4" w:space="0" w:color="BFBFBF"/>
              <w:left w:val="single" w:sz="4" w:space="0" w:color="BFBFBF"/>
              <w:bottom w:val="single" w:sz="4" w:space="0" w:color="BFBFBF"/>
              <w:right w:val="single" w:sz="4" w:space="0" w:color="BFBFBF"/>
            </w:tcBorders>
          </w:tcPr>
          <w:p w14:paraId="484ABB77" w14:textId="77777777" w:rsidR="00112415" w:rsidRDefault="00000000">
            <w:pPr>
              <w:rPr>
                <w:rFonts w:ascii="Calibri" w:eastAsia="Calibri" w:hAnsi="Calibri" w:cs="Calibri"/>
              </w:rPr>
            </w:pPr>
            <w:r>
              <w:rPr>
                <w:rFonts w:ascii="Calibri" w:eastAsia="Calibri" w:hAnsi="Calibri" w:cs="Calibri"/>
                <w:b w:val="0"/>
              </w:rPr>
              <w:t>Crkva sv. Petra</w:t>
            </w:r>
          </w:p>
        </w:tc>
        <w:tc>
          <w:tcPr>
            <w:tcW w:w="1309" w:type="dxa"/>
            <w:tcBorders>
              <w:top w:val="single" w:sz="4" w:space="0" w:color="BFBFBF"/>
              <w:left w:val="single" w:sz="4" w:space="0" w:color="BFBFBF"/>
              <w:bottom w:val="single" w:sz="4" w:space="0" w:color="BFBFBF"/>
              <w:right w:val="single" w:sz="4" w:space="0" w:color="BFBFBF"/>
            </w:tcBorders>
          </w:tcPr>
          <w:p w14:paraId="7606A93B" w14:textId="77777777" w:rsidR="00112415" w:rsidRDefault="00000000">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58%</w:t>
            </w:r>
          </w:p>
        </w:tc>
        <w:tc>
          <w:tcPr>
            <w:tcW w:w="1393" w:type="dxa"/>
            <w:tcBorders>
              <w:top w:val="single" w:sz="4" w:space="0" w:color="BFBFBF"/>
              <w:left w:val="single" w:sz="4" w:space="0" w:color="BFBFBF"/>
              <w:bottom w:val="single" w:sz="4" w:space="0" w:color="BFBFBF"/>
              <w:right w:val="single" w:sz="4" w:space="0" w:color="BFBFBF"/>
            </w:tcBorders>
          </w:tcPr>
          <w:p w14:paraId="789736F0" w14:textId="77777777" w:rsidR="00112415" w:rsidRDefault="00000000">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18%</w:t>
            </w:r>
          </w:p>
        </w:tc>
        <w:tc>
          <w:tcPr>
            <w:tcW w:w="2219" w:type="dxa"/>
            <w:tcBorders>
              <w:top w:val="single" w:sz="4" w:space="0" w:color="BFBFBF"/>
              <w:left w:val="single" w:sz="4" w:space="0" w:color="BFBFBF"/>
              <w:bottom w:val="single" w:sz="4" w:space="0" w:color="BFBFBF"/>
              <w:right w:val="single" w:sz="4" w:space="0" w:color="BFBFBF"/>
            </w:tcBorders>
          </w:tcPr>
          <w:p w14:paraId="5C2394CA" w14:textId="77777777" w:rsidR="00112415" w:rsidRDefault="00000000">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24%</w:t>
            </w:r>
          </w:p>
        </w:tc>
      </w:tr>
      <w:tr w:rsidR="00112415" w14:paraId="516220AE" w14:textId="77777777" w:rsidTr="00112415">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4881" w:type="dxa"/>
            <w:tcBorders>
              <w:top w:val="single" w:sz="4" w:space="0" w:color="BFBFBF"/>
              <w:left w:val="single" w:sz="4" w:space="0" w:color="BFBFBF"/>
              <w:bottom w:val="single" w:sz="4" w:space="0" w:color="BFBFBF"/>
              <w:right w:val="single" w:sz="4" w:space="0" w:color="BFBFBF"/>
            </w:tcBorders>
          </w:tcPr>
          <w:p w14:paraId="6A7B3D22" w14:textId="77777777" w:rsidR="00112415" w:rsidRDefault="00000000">
            <w:pPr>
              <w:rPr>
                <w:rFonts w:ascii="Calibri" w:eastAsia="Calibri" w:hAnsi="Calibri" w:cs="Calibri"/>
              </w:rPr>
            </w:pPr>
            <w:r>
              <w:rPr>
                <w:rFonts w:ascii="Calibri" w:eastAsia="Calibri" w:hAnsi="Calibri" w:cs="Calibri"/>
                <w:b w:val="0"/>
              </w:rPr>
              <w:t>Svetište Leopolda Mandića</w:t>
            </w:r>
          </w:p>
        </w:tc>
        <w:tc>
          <w:tcPr>
            <w:tcW w:w="1309" w:type="dxa"/>
            <w:tcBorders>
              <w:top w:val="single" w:sz="4" w:space="0" w:color="BFBFBF"/>
              <w:left w:val="single" w:sz="4" w:space="0" w:color="BFBFBF"/>
              <w:bottom w:val="single" w:sz="4" w:space="0" w:color="BFBFBF"/>
              <w:right w:val="single" w:sz="4" w:space="0" w:color="BFBFBF"/>
            </w:tcBorders>
          </w:tcPr>
          <w:p w14:paraId="14E52ED3" w14:textId="77777777" w:rsidR="00112415" w:rsidRDefault="00000000">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69%</w:t>
            </w:r>
          </w:p>
        </w:tc>
        <w:tc>
          <w:tcPr>
            <w:tcW w:w="1393" w:type="dxa"/>
            <w:tcBorders>
              <w:top w:val="single" w:sz="4" w:space="0" w:color="BFBFBF"/>
              <w:left w:val="single" w:sz="4" w:space="0" w:color="BFBFBF"/>
              <w:bottom w:val="single" w:sz="4" w:space="0" w:color="BFBFBF"/>
              <w:right w:val="single" w:sz="4" w:space="0" w:color="BFBFBF"/>
            </w:tcBorders>
          </w:tcPr>
          <w:p w14:paraId="37421697" w14:textId="77777777" w:rsidR="00112415" w:rsidRDefault="00000000">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14%</w:t>
            </w:r>
          </w:p>
        </w:tc>
        <w:tc>
          <w:tcPr>
            <w:tcW w:w="2219" w:type="dxa"/>
            <w:tcBorders>
              <w:top w:val="single" w:sz="4" w:space="0" w:color="BFBFBF"/>
              <w:left w:val="single" w:sz="4" w:space="0" w:color="BFBFBF"/>
              <w:bottom w:val="single" w:sz="4" w:space="0" w:color="BFBFBF"/>
              <w:right w:val="single" w:sz="4" w:space="0" w:color="BFBFBF"/>
            </w:tcBorders>
          </w:tcPr>
          <w:p w14:paraId="7D6972B2" w14:textId="77777777" w:rsidR="00112415" w:rsidRDefault="00000000">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17%</w:t>
            </w:r>
          </w:p>
        </w:tc>
      </w:tr>
      <w:tr w:rsidR="00112415" w14:paraId="4072F3E1" w14:textId="77777777" w:rsidTr="00112415">
        <w:trPr>
          <w:trHeight w:val="360"/>
        </w:trPr>
        <w:tc>
          <w:tcPr>
            <w:cnfStyle w:val="001000000000" w:firstRow="0" w:lastRow="0" w:firstColumn="1" w:lastColumn="0" w:oddVBand="0" w:evenVBand="0" w:oddHBand="0" w:evenHBand="0" w:firstRowFirstColumn="0" w:firstRowLastColumn="0" w:lastRowFirstColumn="0" w:lastRowLastColumn="0"/>
            <w:tcW w:w="4881" w:type="dxa"/>
            <w:tcBorders>
              <w:top w:val="single" w:sz="4" w:space="0" w:color="BFBFBF"/>
              <w:left w:val="single" w:sz="4" w:space="0" w:color="BFBFBF"/>
              <w:bottom w:val="single" w:sz="4" w:space="0" w:color="BFBFBF"/>
              <w:right w:val="single" w:sz="4" w:space="0" w:color="BFBFBF"/>
            </w:tcBorders>
          </w:tcPr>
          <w:p w14:paraId="3C8CA387" w14:textId="77777777" w:rsidR="00112415" w:rsidRDefault="00000000">
            <w:pPr>
              <w:rPr>
                <w:rFonts w:ascii="Calibri" w:eastAsia="Calibri" w:hAnsi="Calibri" w:cs="Calibri"/>
                <w:color w:val="4A86E8"/>
              </w:rPr>
            </w:pPr>
            <w:r>
              <w:rPr>
                <w:rFonts w:ascii="Calibri" w:eastAsia="Calibri" w:hAnsi="Calibri" w:cs="Calibri"/>
                <w:b w:val="0"/>
                <w:color w:val="4A86E8"/>
              </w:rPr>
              <w:t>Kanjon Cetine/Radmanove mlinice</w:t>
            </w:r>
          </w:p>
        </w:tc>
        <w:tc>
          <w:tcPr>
            <w:tcW w:w="1309" w:type="dxa"/>
            <w:tcBorders>
              <w:top w:val="single" w:sz="4" w:space="0" w:color="BFBFBF"/>
              <w:left w:val="single" w:sz="4" w:space="0" w:color="BFBFBF"/>
              <w:bottom w:val="single" w:sz="4" w:space="0" w:color="BFBFBF"/>
              <w:right w:val="single" w:sz="4" w:space="0" w:color="BFBFBF"/>
            </w:tcBorders>
          </w:tcPr>
          <w:p w14:paraId="7A6A5698" w14:textId="77777777" w:rsidR="00112415" w:rsidRDefault="00000000">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4A86E8"/>
              </w:rPr>
            </w:pPr>
            <w:r>
              <w:rPr>
                <w:rFonts w:ascii="Calibri" w:eastAsia="Calibri" w:hAnsi="Calibri" w:cs="Calibri"/>
                <w:color w:val="4A86E8"/>
              </w:rPr>
              <w:t>19%</w:t>
            </w:r>
          </w:p>
        </w:tc>
        <w:tc>
          <w:tcPr>
            <w:tcW w:w="1393" w:type="dxa"/>
            <w:tcBorders>
              <w:top w:val="single" w:sz="4" w:space="0" w:color="BFBFBF"/>
              <w:left w:val="single" w:sz="4" w:space="0" w:color="BFBFBF"/>
              <w:bottom w:val="single" w:sz="4" w:space="0" w:color="BFBFBF"/>
              <w:right w:val="single" w:sz="4" w:space="0" w:color="BFBFBF"/>
            </w:tcBorders>
          </w:tcPr>
          <w:p w14:paraId="5C88FC47" w14:textId="77777777" w:rsidR="00112415" w:rsidRDefault="00000000">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4A86E8"/>
              </w:rPr>
            </w:pPr>
            <w:r>
              <w:rPr>
                <w:rFonts w:ascii="Calibri" w:eastAsia="Calibri" w:hAnsi="Calibri" w:cs="Calibri"/>
                <w:color w:val="4A86E8"/>
              </w:rPr>
              <w:t>17%</w:t>
            </w:r>
          </w:p>
        </w:tc>
        <w:tc>
          <w:tcPr>
            <w:tcW w:w="2219" w:type="dxa"/>
            <w:tcBorders>
              <w:top w:val="single" w:sz="4" w:space="0" w:color="BFBFBF"/>
              <w:left w:val="single" w:sz="4" w:space="0" w:color="BFBFBF"/>
              <w:bottom w:val="single" w:sz="4" w:space="0" w:color="BFBFBF"/>
              <w:right w:val="single" w:sz="4" w:space="0" w:color="BFBFBF"/>
            </w:tcBorders>
          </w:tcPr>
          <w:p w14:paraId="0E4321C3" w14:textId="77777777" w:rsidR="00112415" w:rsidRDefault="00000000">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4A86E8"/>
              </w:rPr>
            </w:pPr>
            <w:r>
              <w:rPr>
                <w:rFonts w:ascii="Calibri" w:eastAsia="Calibri" w:hAnsi="Calibri" w:cs="Calibri"/>
                <w:color w:val="4A86E8"/>
              </w:rPr>
              <w:t>64%</w:t>
            </w:r>
          </w:p>
        </w:tc>
      </w:tr>
      <w:tr w:rsidR="00112415" w14:paraId="71764ACC" w14:textId="77777777" w:rsidTr="00112415">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4881" w:type="dxa"/>
            <w:tcBorders>
              <w:top w:val="single" w:sz="4" w:space="0" w:color="BFBFBF"/>
              <w:left w:val="single" w:sz="4" w:space="0" w:color="BFBFBF"/>
              <w:bottom w:val="single" w:sz="4" w:space="0" w:color="BFBFBF"/>
              <w:right w:val="single" w:sz="4" w:space="0" w:color="BFBFBF"/>
            </w:tcBorders>
          </w:tcPr>
          <w:p w14:paraId="1502E7DE" w14:textId="77777777" w:rsidR="00112415" w:rsidRDefault="00000000">
            <w:pPr>
              <w:rPr>
                <w:rFonts w:ascii="Calibri" w:eastAsia="Calibri" w:hAnsi="Calibri" w:cs="Calibri"/>
              </w:rPr>
            </w:pPr>
            <w:r>
              <w:rPr>
                <w:rFonts w:ascii="Calibri" w:eastAsia="Calibri" w:hAnsi="Calibri" w:cs="Calibri"/>
                <w:b w:val="0"/>
              </w:rPr>
              <w:t>Vidikovac Mile Gojsalić</w:t>
            </w:r>
          </w:p>
        </w:tc>
        <w:tc>
          <w:tcPr>
            <w:tcW w:w="1309" w:type="dxa"/>
            <w:tcBorders>
              <w:top w:val="single" w:sz="4" w:space="0" w:color="BFBFBF"/>
              <w:left w:val="single" w:sz="4" w:space="0" w:color="BFBFBF"/>
              <w:bottom w:val="single" w:sz="4" w:space="0" w:color="BFBFBF"/>
              <w:right w:val="single" w:sz="4" w:space="0" w:color="BFBFBF"/>
            </w:tcBorders>
          </w:tcPr>
          <w:p w14:paraId="2B85DD0E" w14:textId="77777777" w:rsidR="00112415" w:rsidRDefault="00000000">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51%</w:t>
            </w:r>
          </w:p>
        </w:tc>
        <w:tc>
          <w:tcPr>
            <w:tcW w:w="1393" w:type="dxa"/>
            <w:tcBorders>
              <w:top w:val="single" w:sz="4" w:space="0" w:color="BFBFBF"/>
              <w:left w:val="single" w:sz="4" w:space="0" w:color="BFBFBF"/>
              <w:bottom w:val="single" w:sz="4" w:space="0" w:color="BFBFBF"/>
              <w:right w:val="single" w:sz="4" w:space="0" w:color="BFBFBF"/>
            </w:tcBorders>
          </w:tcPr>
          <w:p w14:paraId="497E3EC6" w14:textId="77777777" w:rsidR="00112415" w:rsidRDefault="00000000">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17%</w:t>
            </w:r>
          </w:p>
        </w:tc>
        <w:tc>
          <w:tcPr>
            <w:tcW w:w="2219" w:type="dxa"/>
            <w:tcBorders>
              <w:top w:val="single" w:sz="4" w:space="0" w:color="BFBFBF"/>
              <w:left w:val="single" w:sz="4" w:space="0" w:color="BFBFBF"/>
              <w:bottom w:val="single" w:sz="4" w:space="0" w:color="BFBFBF"/>
              <w:right w:val="single" w:sz="4" w:space="0" w:color="BFBFBF"/>
            </w:tcBorders>
          </w:tcPr>
          <w:p w14:paraId="0B3AFFDC" w14:textId="77777777" w:rsidR="00112415" w:rsidRDefault="00000000">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32%</w:t>
            </w:r>
          </w:p>
        </w:tc>
      </w:tr>
      <w:tr w:rsidR="00112415" w14:paraId="6C358654" w14:textId="77777777" w:rsidTr="00112415">
        <w:trPr>
          <w:trHeight w:val="360"/>
        </w:trPr>
        <w:tc>
          <w:tcPr>
            <w:cnfStyle w:val="001000000000" w:firstRow="0" w:lastRow="0" w:firstColumn="1" w:lastColumn="0" w:oddVBand="0" w:evenVBand="0" w:oddHBand="0" w:evenHBand="0" w:firstRowFirstColumn="0" w:firstRowLastColumn="0" w:lastRowFirstColumn="0" w:lastRowLastColumn="0"/>
            <w:tcW w:w="4881" w:type="dxa"/>
            <w:tcBorders>
              <w:top w:val="single" w:sz="4" w:space="0" w:color="BFBFBF"/>
              <w:left w:val="single" w:sz="4" w:space="0" w:color="BFBFBF"/>
              <w:bottom w:val="single" w:sz="4" w:space="0" w:color="BFBFBF"/>
              <w:right w:val="single" w:sz="4" w:space="0" w:color="BFBFBF"/>
            </w:tcBorders>
          </w:tcPr>
          <w:p w14:paraId="622076EF" w14:textId="77777777" w:rsidR="00112415" w:rsidRDefault="00000000">
            <w:pPr>
              <w:rPr>
                <w:rFonts w:ascii="Calibri" w:eastAsia="Calibri" w:hAnsi="Calibri" w:cs="Calibri"/>
              </w:rPr>
            </w:pPr>
            <w:r>
              <w:rPr>
                <w:rFonts w:ascii="Calibri" w:eastAsia="Calibri" w:hAnsi="Calibri" w:cs="Calibri"/>
                <w:b w:val="0"/>
              </w:rPr>
              <w:t>Stup srama</w:t>
            </w:r>
          </w:p>
        </w:tc>
        <w:tc>
          <w:tcPr>
            <w:tcW w:w="1309" w:type="dxa"/>
            <w:tcBorders>
              <w:top w:val="single" w:sz="4" w:space="0" w:color="BFBFBF"/>
              <w:left w:val="single" w:sz="4" w:space="0" w:color="BFBFBF"/>
              <w:bottom w:val="single" w:sz="4" w:space="0" w:color="BFBFBF"/>
              <w:right w:val="single" w:sz="4" w:space="0" w:color="BFBFBF"/>
            </w:tcBorders>
          </w:tcPr>
          <w:p w14:paraId="127F8E5C" w14:textId="77777777" w:rsidR="00112415" w:rsidRDefault="00000000">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81%</w:t>
            </w:r>
          </w:p>
        </w:tc>
        <w:tc>
          <w:tcPr>
            <w:tcW w:w="1393" w:type="dxa"/>
            <w:tcBorders>
              <w:top w:val="single" w:sz="4" w:space="0" w:color="BFBFBF"/>
              <w:left w:val="single" w:sz="4" w:space="0" w:color="BFBFBF"/>
              <w:bottom w:val="single" w:sz="4" w:space="0" w:color="BFBFBF"/>
              <w:right w:val="single" w:sz="4" w:space="0" w:color="BFBFBF"/>
            </w:tcBorders>
          </w:tcPr>
          <w:p w14:paraId="4285299A" w14:textId="77777777" w:rsidR="00112415" w:rsidRDefault="00000000">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5%</w:t>
            </w:r>
          </w:p>
        </w:tc>
        <w:tc>
          <w:tcPr>
            <w:tcW w:w="2219" w:type="dxa"/>
            <w:tcBorders>
              <w:top w:val="single" w:sz="4" w:space="0" w:color="BFBFBF"/>
              <w:left w:val="single" w:sz="4" w:space="0" w:color="BFBFBF"/>
              <w:bottom w:val="single" w:sz="4" w:space="0" w:color="BFBFBF"/>
              <w:right w:val="single" w:sz="4" w:space="0" w:color="BFBFBF"/>
            </w:tcBorders>
          </w:tcPr>
          <w:p w14:paraId="0999CC0B" w14:textId="77777777" w:rsidR="00112415" w:rsidRDefault="00000000">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14%</w:t>
            </w:r>
          </w:p>
        </w:tc>
      </w:tr>
      <w:tr w:rsidR="00112415" w14:paraId="0389B02E" w14:textId="77777777" w:rsidTr="00112415">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4881" w:type="dxa"/>
            <w:tcBorders>
              <w:top w:val="single" w:sz="4" w:space="0" w:color="BFBFBF"/>
              <w:left w:val="single" w:sz="4" w:space="0" w:color="BFBFBF"/>
              <w:bottom w:val="single" w:sz="4" w:space="0" w:color="BFBFBF"/>
              <w:right w:val="single" w:sz="4" w:space="0" w:color="BFBFBF"/>
            </w:tcBorders>
          </w:tcPr>
          <w:p w14:paraId="5C6F3787" w14:textId="77777777" w:rsidR="00112415" w:rsidRDefault="00000000">
            <w:pPr>
              <w:rPr>
                <w:rFonts w:ascii="Calibri" w:eastAsia="Calibri" w:hAnsi="Calibri" w:cs="Calibri"/>
              </w:rPr>
            </w:pPr>
            <w:r>
              <w:rPr>
                <w:rFonts w:ascii="Calibri" w:eastAsia="Calibri" w:hAnsi="Calibri" w:cs="Calibri"/>
                <w:b w:val="0"/>
              </w:rPr>
              <w:t>Crkva sv. Mihovila</w:t>
            </w:r>
          </w:p>
        </w:tc>
        <w:tc>
          <w:tcPr>
            <w:tcW w:w="1309" w:type="dxa"/>
            <w:tcBorders>
              <w:top w:val="single" w:sz="4" w:space="0" w:color="BFBFBF"/>
              <w:left w:val="single" w:sz="4" w:space="0" w:color="BFBFBF"/>
              <w:bottom w:val="single" w:sz="4" w:space="0" w:color="BFBFBF"/>
              <w:right w:val="single" w:sz="4" w:space="0" w:color="BFBFBF"/>
            </w:tcBorders>
          </w:tcPr>
          <w:p w14:paraId="31B22F5A" w14:textId="77777777" w:rsidR="00112415" w:rsidRDefault="00000000">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46%</w:t>
            </w:r>
          </w:p>
        </w:tc>
        <w:tc>
          <w:tcPr>
            <w:tcW w:w="1393" w:type="dxa"/>
            <w:tcBorders>
              <w:top w:val="single" w:sz="4" w:space="0" w:color="BFBFBF"/>
              <w:left w:val="single" w:sz="4" w:space="0" w:color="BFBFBF"/>
              <w:bottom w:val="single" w:sz="4" w:space="0" w:color="BFBFBF"/>
              <w:right w:val="single" w:sz="4" w:space="0" w:color="BFBFBF"/>
            </w:tcBorders>
          </w:tcPr>
          <w:p w14:paraId="1BCF6C76" w14:textId="77777777" w:rsidR="00112415" w:rsidRDefault="00000000">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21%</w:t>
            </w:r>
          </w:p>
        </w:tc>
        <w:tc>
          <w:tcPr>
            <w:tcW w:w="2219" w:type="dxa"/>
            <w:tcBorders>
              <w:top w:val="single" w:sz="4" w:space="0" w:color="BFBFBF"/>
              <w:left w:val="single" w:sz="4" w:space="0" w:color="BFBFBF"/>
              <w:bottom w:val="single" w:sz="4" w:space="0" w:color="BFBFBF"/>
              <w:right w:val="single" w:sz="4" w:space="0" w:color="BFBFBF"/>
            </w:tcBorders>
          </w:tcPr>
          <w:p w14:paraId="7F809965" w14:textId="77777777" w:rsidR="00112415" w:rsidRDefault="00000000">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33%</w:t>
            </w:r>
          </w:p>
        </w:tc>
      </w:tr>
      <w:tr w:rsidR="00112415" w14:paraId="486874A5" w14:textId="77777777" w:rsidTr="00112415">
        <w:trPr>
          <w:trHeight w:val="360"/>
        </w:trPr>
        <w:tc>
          <w:tcPr>
            <w:cnfStyle w:val="001000000000" w:firstRow="0" w:lastRow="0" w:firstColumn="1" w:lastColumn="0" w:oddVBand="0" w:evenVBand="0" w:oddHBand="0" w:evenHBand="0" w:firstRowFirstColumn="0" w:firstRowLastColumn="0" w:lastRowFirstColumn="0" w:lastRowLastColumn="0"/>
            <w:tcW w:w="4881" w:type="dxa"/>
            <w:tcBorders>
              <w:top w:val="single" w:sz="4" w:space="0" w:color="BFBFBF"/>
              <w:left w:val="single" w:sz="4" w:space="0" w:color="BFBFBF"/>
              <w:bottom w:val="single" w:sz="4" w:space="0" w:color="BFBFBF"/>
              <w:right w:val="single" w:sz="4" w:space="0" w:color="BFBFBF"/>
            </w:tcBorders>
          </w:tcPr>
          <w:p w14:paraId="54388B2F" w14:textId="77777777" w:rsidR="00112415" w:rsidRDefault="00000000">
            <w:pPr>
              <w:rPr>
                <w:rFonts w:ascii="Calibri" w:eastAsia="Calibri" w:hAnsi="Calibri" w:cs="Calibri"/>
                <w:color w:val="4A86E8"/>
              </w:rPr>
            </w:pPr>
            <w:r>
              <w:rPr>
                <w:rFonts w:ascii="Calibri" w:eastAsia="Calibri" w:hAnsi="Calibri" w:cs="Calibri"/>
                <w:b w:val="0"/>
                <w:color w:val="4A86E8"/>
              </w:rPr>
              <w:t>Fortica</w:t>
            </w:r>
          </w:p>
        </w:tc>
        <w:tc>
          <w:tcPr>
            <w:tcW w:w="1309" w:type="dxa"/>
            <w:tcBorders>
              <w:top w:val="single" w:sz="4" w:space="0" w:color="BFBFBF"/>
              <w:left w:val="single" w:sz="4" w:space="0" w:color="BFBFBF"/>
              <w:bottom w:val="single" w:sz="4" w:space="0" w:color="BFBFBF"/>
              <w:right w:val="single" w:sz="4" w:space="0" w:color="BFBFBF"/>
            </w:tcBorders>
          </w:tcPr>
          <w:p w14:paraId="184065F0" w14:textId="77777777" w:rsidR="00112415" w:rsidRDefault="00000000">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4A86E8"/>
              </w:rPr>
            </w:pPr>
            <w:r>
              <w:rPr>
                <w:rFonts w:ascii="Calibri" w:eastAsia="Calibri" w:hAnsi="Calibri" w:cs="Calibri"/>
                <w:color w:val="4A86E8"/>
              </w:rPr>
              <w:t>26%</w:t>
            </w:r>
          </w:p>
        </w:tc>
        <w:tc>
          <w:tcPr>
            <w:tcW w:w="1393" w:type="dxa"/>
            <w:tcBorders>
              <w:top w:val="single" w:sz="4" w:space="0" w:color="BFBFBF"/>
              <w:left w:val="single" w:sz="4" w:space="0" w:color="BFBFBF"/>
              <w:bottom w:val="single" w:sz="4" w:space="0" w:color="BFBFBF"/>
              <w:right w:val="single" w:sz="4" w:space="0" w:color="BFBFBF"/>
            </w:tcBorders>
          </w:tcPr>
          <w:p w14:paraId="7993762F" w14:textId="77777777" w:rsidR="00112415" w:rsidRDefault="00000000">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4A86E8"/>
              </w:rPr>
            </w:pPr>
            <w:r>
              <w:rPr>
                <w:rFonts w:ascii="Calibri" w:eastAsia="Calibri" w:hAnsi="Calibri" w:cs="Calibri"/>
                <w:color w:val="4A86E8"/>
              </w:rPr>
              <w:t>37%</w:t>
            </w:r>
          </w:p>
        </w:tc>
        <w:tc>
          <w:tcPr>
            <w:tcW w:w="2219" w:type="dxa"/>
            <w:tcBorders>
              <w:top w:val="single" w:sz="4" w:space="0" w:color="BFBFBF"/>
              <w:left w:val="single" w:sz="4" w:space="0" w:color="BFBFBF"/>
              <w:bottom w:val="single" w:sz="4" w:space="0" w:color="BFBFBF"/>
              <w:right w:val="single" w:sz="4" w:space="0" w:color="BFBFBF"/>
            </w:tcBorders>
          </w:tcPr>
          <w:p w14:paraId="2929ECA6" w14:textId="77777777" w:rsidR="00112415" w:rsidRDefault="00000000">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4A86E8"/>
              </w:rPr>
            </w:pPr>
            <w:r>
              <w:rPr>
                <w:rFonts w:ascii="Calibri" w:eastAsia="Calibri" w:hAnsi="Calibri" w:cs="Calibri"/>
                <w:color w:val="4A86E8"/>
              </w:rPr>
              <w:t>37%</w:t>
            </w:r>
          </w:p>
        </w:tc>
      </w:tr>
      <w:tr w:rsidR="00112415" w14:paraId="26FD4722" w14:textId="77777777" w:rsidTr="00112415">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4881" w:type="dxa"/>
            <w:tcBorders>
              <w:top w:val="single" w:sz="4" w:space="0" w:color="BFBFBF"/>
              <w:left w:val="single" w:sz="4" w:space="0" w:color="BFBFBF"/>
              <w:bottom w:val="single" w:sz="4" w:space="0" w:color="BFBFBF"/>
              <w:right w:val="single" w:sz="4" w:space="0" w:color="BFBFBF"/>
            </w:tcBorders>
          </w:tcPr>
          <w:p w14:paraId="6A4FBDB3" w14:textId="77777777" w:rsidR="00112415" w:rsidRDefault="00000000">
            <w:pPr>
              <w:rPr>
                <w:rFonts w:ascii="Calibri" w:eastAsia="Calibri" w:hAnsi="Calibri" w:cs="Calibri"/>
              </w:rPr>
            </w:pPr>
            <w:r>
              <w:rPr>
                <w:rFonts w:ascii="Calibri" w:eastAsia="Calibri" w:hAnsi="Calibri" w:cs="Calibri"/>
                <w:b w:val="0"/>
              </w:rPr>
              <w:t>Slapovi Velika i Mala Gubavica</w:t>
            </w:r>
          </w:p>
        </w:tc>
        <w:tc>
          <w:tcPr>
            <w:tcW w:w="1309" w:type="dxa"/>
            <w:tcBorders>
              <w:top w:val="single" w:sz="4" w:space="0" w:color="BFBFBF"/>
              <w:left w:val="single" w:sz="4" w:space="0" w:color="BFBFBF"/>
              <w:bottom w:val="single" w:sz="4" w:space="0" w:color="BFBFBF"/>
              <w:right w:val="single" w:sz="4" w:space="0" w:color="BFBFBF"/>
            </w:tcBorders>
          </w:tcPr>
          <w:p w14:paraId="102D5B1D" w14:textId="77777777" w:rsidR="00112415" w:rsidRDefault="00000000">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66%</w:t>
            </w:r>
          </w:p>
        </w:tc>
        <w:tc>
          <w:tcPr>
            <w:tcW w:w="1393" w:type="dxa"/>
            <w:tcBorders>
              <w:top w:val="single" w:sz="4" w:space="0" w:color="BFBFBF"/>
              <w:left w:val="single" w:sz="4" w:space="0" w:color="BFBFBF"/>
              <w:bottom w:val="single" w:sz="4" w:space="0" w:color="BFBFBF"/>
              <w:right w:val="single" w:sz="4" w:space="0" w:color="BFBFBF"/>
            </w:tcBorders>
          </w:tcPr>
          <w:p w14:paraId="370D2E45" w14:textId="77777777" w:rsidR="00112415" w:rsidRDefault="00000000">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19%</w:t>
            </w:r>
          </w:p>
        </w:tc>
        <w:tc>
          <w:tcPr>
            <w:tcW w:w="2219" w:type="dxa"/>
            <w:tcBorders>
              <w:top w:val="single" w:sz="4" w:space="0" w:color="BFBFBF"/>
              <w:left w:val="single" w:sz="4" w:space="0" w:color="BFBFBF"/>
              <w:bottom w:val="single" w:sz="4" w:space="0" w:color="BFBFBF"/>
              <w:right w:val="single" w:sz="4" w:space="0" w:color="BFBFBF"/>
            </w:tcBorders>
          </w:tcPr>
          <w:p w14:paraId="0FB4D287" w14:textId="77777777" w:rsidR="00112415" w:rsidRDefault="00000000">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14%</w:t>
            </w:r>
          </w:p>
        </w:tc>
      </w:tr>
      <w:tr w:rsidR="00112415" w14:paraId="4095EAE4" w14:textId="77777777" w:rsidTr="00112415">
        <w:trPr>
          <w:trHeight w:val="360"/>
        </w:trPr>
        <w:tc>
          <w:tcPr>
            <w:cnfStyle w:val="001000000000" w:firstRow="0" w:lastRow="0" w:firstColumn="1" w:lastColumn="0" w:oddVBand="0" w:evenVBand="0" w:oddHBand="0" w:evenHBand="0" w:firstRowFirstColumn="0" w:firstRowLastColumn="0" w:lastRowFirstColumn="0" w:lastRowLastColumn="0"/>
            <w:tcW w:w="4881" w:type="dxa"/>
            <w:tcBorders>
              <w:top w:val="single" w:sz="4" w:space="0" w:color="BFBFBF"/>
              <w:left w:val="single" w:sz="4" w:space="0" w:color="BFBFBF"/>
              <w:bottom w:val="single" w:sz="4" w:space="0" w:color="BFBFBF"/>
              <w:right w:val="single" w:sz="4" w:space="0" w:color="BFBFBF"/>
            </w:tcBorders>
          </w:tcPr>
          <w:p w14:paraId="5D9E9EC5" w14:textId="77777777" w:rsidR="00112415" w:rsidRDefault="00000000">
            <w:pPr>
              <w:rPr>
                <w:rFonts w:ascii="Calibri" w:eastAsia="Calibri" w:hAnsi="Calibri" w:cs="Calibri"/>
              </w:rPr>
            </w:pPr>
            <w:r>
              <w:rPr>
                <w:rFonts w:ascii="Calibri" w:eastAsia="Calibri" w:hAnsi="Calibri" w:cs="Calibri"/>
                <w:b w:val="0"/>
              </w:rPr>
              <w:t>Kuća sretnog čovjeka</w:t>
            </w:r>
          </w:p>
        </w:tc>
        <w:tc>
          <w:tcPr>
            <w:tcW w:w="1309" w:type="dxa"/>
            <w:tcBorders>
              <w:top w:val="single" w:sz="4" w:space="0" w:color="BFBFBF"/>
              <w:left w:val="single" w:sz="4" w:space="0" w:color="BFBFBF"/>
              <w:bottom w:val="single" w:sz="4" w:space="0" w:color="BFBFBF"/>
              <w:right w:val="single" w:sz="4" w:space="0" w:color="BFBFBF"/>
            </w:tcBorders>
          </w:tcPr>
          <w:p w14:paraId="293DC6FB" w14:textId="77777777" w:rsidR="00112415" w:rsidRDefault="00000000">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52%</w:t>
            </w:r>
          </w:p>
        </w:tc>
        <w:tc>
          <w:tcPr>
            <w:tcW w:w="1393" w:type="dxa"/>
            <w:tcBorders>
              <w:top w:val="single" w:sz="4" w:space="0" w:color="BFBFBF"/>
              <w:left w:val="single" w:sz="4" w:space="0" w:color="BFBFBF"/>
              <w:bottom w:val="single" w:sz="4" w:space="0" w:color="BFBFBF"/>
              <w:right w:val="single" w:sz="4" w:space="0" w:color="BFBFBF"/>
            </w:tcBorders>
          </w:tcPr>
          <w:p w14:paraId="420755BD" w14:textId="77777777" w:rsidR="00112415" w:rsidRDefault="00000000">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18%</w:t>
            </w:r>
          </w:p>
        </w:tc>
        <w:tc>
          <w:tcPr>
            <w:tcW w:w="2219" w:type="dxa"/>
            <w:tcBorders>
              <w:top w:val="single" w:sz="4" w:space="0" w:color="BFBFBF"/>
              <w:left w:val="single" w:sz="4" w:space="0" w:color="BFBFBF"/>
              <w:bottom w:val="single" w:sz="4" w:space="0" w:color="BFBFBF"/>
              <w:right w:val="single" w:sz="4" w:space="0" w:color="BFBFBF"/>
            </w:tcBorders>
          </w:tcPr>
          <w:p w14:paraId="2E71033C" w14:textId="77777777" w:rsidR="00112415" w:rsidRDefault="00000000">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30%</w:t>
            </w:r>
          </w:p>
        </w:tc>
      </w:tr>
      <w:tr w:rsidR="00112415" w14:paraId="35404467" w14:textId="77777777" w:rsidTr="00112415">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4881" w:type="dxa"/>
            <w:tcBorders>
              <w:top w:val="single" w:sz="4" w:space="0" w:color="BFBFBF"/>
              <w:left w:val="single" w:sz="4" w:space="0" w:color="BFBFBF"/>
              <w:bottom w:val="single" w:sz="4" w:space="0" w:color="BFBFBF"/>
              <w:right w:val="single" w:sz="4" w:space="0" w:color="BFBFBF"/>
            </w:tcBorders>
          </w:tcPr>
          <w:p w14:paraId="5260FB5A" w14:textId="77777777" w:rsidR="00112415" w:rsidRDefault="00000000">
            <w:pPr>
              <w:rPr>
                <w:rFonts w:ascii="Calibri" w:eastAsia="Calibri" w:hAnsi="Calibri" w:cs="Calibri"/>
              </w:rPr>
            </w:pPr>
            <w:r>
              <w:rPr>
                <w:rFonts w:ascii="Calibri" w:eastAsia="Calibri" w:hAnsi="Calibri" w:cs="Calibri"/>
                <w:b w:val="0"/>
              </w:rPr>
              <w:t>Gusarska bitka</w:t>
            </w:r>
          </w:p>
        </w:tc>
        <w:tc>
          <w:tcPr>
            <w:tcW w:w="1309" w:type="dxa"/>
            <w:tcBorders>
              <w:top w:val="single" w:sz="4" w:space="0" w:color="BFBFBF"/>
              <w:left w:val="single" w:sz="4" w:space="0" w:color="BFBFBF"/>
              <w:bottom w:val="single" w:sz="4" w:space="0" w:color="BFBFBF"/>
              <w:right w:val="single" w:sz="4" w:space="0" w:color="BFBFBF"/>
            </w:tcBorders>
          </w:tcPr>
          <w:p w14:paraId="6D979352" w14:textId="77777777" w:rsidR="00112415" w:rsidRDefault="00000000">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45%</w:t>
            </w:r>
          </w:p>
        </w:tc>
        <w:tc>
          <w:tcPr>
            <w:tcW w:w="1393" w:type="dxa"/>
            <w:tcBorders>
              <w:top w:val="single" w:sz="4" w:space="0" w:color="BFBFBF"/>
              <w:left w:val="single" w:sz="4" w:space="0" w:color="BFBFBF"/>
              <w:bottom w:val="single" w:sz="4" w:space="0" w:color="BFBFBF"/>
              <w:right w:val="single" w:sz="4" w:space="0" w:color="BFBFBF"/>
            </w:tcBorders>
          </w:tcPr>
          <w:p w14:paraId="6AFB92A5" w14:textId="77777777" w:rsidR="00112415" w:rsidRDefault="00000000">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28%</w:t>
            </w:r>
          </w:p>
        </w:tc>
        <w:tc>
          <w:tcPr>
            <w:tcW w:w="2219" w:type="dxa"/>
            <w:tcBorders>
              <w:top w:val="single" w:sz="4" w:space="0" w:color="BFBFBF"/>
              <w:left w:val="single" w:sz="4" w:space="0" w:color="BFBFBF"/>
              <w:bottom w:val="single" w:sz="4" w:space="0" w:color="BFBFBF"/>
              <w:right w:val="single" w:sz="4" w:space="0" w:color="BFBFBF"/>
            </w:tcBorders>
          </w:tcPr>
          <w:p w14:paraId="5035A679" w14:textId="77777777" w:rsidR="00112415" w:rsidRDefault="00000000">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27%</w:t>
            </w:r>
          </w:p>
        </w:tc>
      </w:tr>
      <w:tr w:rsidR="00112415" w14:paraId="663DAF7D" w14:textId="77777777" w:rsidTr="00112415">
        <w:trPr>
          <w:trHeight w:val="360"/>
        </w:trPr>
        <w:tc>
          <w:tcPr>
            <w:cnfStyle w:val="001000000000" w:firstRow="0" w:lastRow="0" w:firstColumn="1" w:lastColumn="0" w:oddVBand="0" w:evenVBand="0" w:oddHBand="0" w:evenHBand="0" w:firstRowFirstColumn="0" w:firstRowLastColumn="0" w:lastRowFirstColumn="0" w:lastRowLastColumn="0"/>
            <w:tcW w:w="4881" w:type="dxa"/>
            <w:tcBorders>
              <w:top w:val="single" w:sz="4" w:space="0" w:color="BFBFBF"/>
              <w:left w:val="single" w:sz="4" w:space="0" w:color="BFBFBF"/>
              <w:bottom w:val="single" w:sz="4" w:space="0" w:color="BFBFBF"/>
              <w:right w:val="single" w:sz="4" w:space="0" w:color="BFBFBF"/>
            </w:tcBorders>
          </w:tcPr>
          <w:p w14:paraId="7D8CF217" w14:textId="77777777" w:rsidR="00112415" w:rsidRDefault="00000000">
            <w:pPr>
              <w:rPr>
                <w:rFonts w:ascii="Calibri" w:eastAsia="Calibri" w:hAnsi="Calibri" w:cs="Calibri"/>
              </w:rPr>
            </w:pPr>
            <w:r>
              <w:rPr>
                <w:rFonts w:ascii="Calibri" w:eastAsia="Calibri" w:hAnsi="Calibri" w:cs="Calibri"/>
                <w:b w:val="0"/>
              </w:rPr>
              <w:t>Festival dalmatinskih klapa</w:t>
            </w:r>
          </w:p>
        </w:tc>
        <w:tc>
          <w:tcPr>
            <w:tcW w:w="1309" w:type="dxa"/>
            <w:tcBorders>
              <w:top w:val="single" w:sz="4" w:space="0" w:color="BFBFBF"/>
              <w:left w:val="single" w:sz="4" w:space="0" w:color="BFBFBF"/>
              <w:bottom w:val="single" w:sz="4" w:space="0" w:color="BFBFBF"/>
              <w:right w:val="single" w:sz="4" w:space="0" w:color="BFBFBF"/>
            </w:tcBorders>
          </w:tcPr>
          <w:p w14:paraId="233051EC" w14:textId="77777777" w:rsidR="00112415" w:rsidRDefault="00000000">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55%</w:t>
            </w:r>
          </w:p>
        </w:tc>
        <w:tc>
          <w:tcPr>
            <w:tcW w:w="1393" w:type="dxa"/>
            <w:tcBorders>
              <w:top w:val="single" w:sz="4" w:space="0" w:color="BFBFBF"/>
              <w:left w:val="single" w:sz="4" w:space="0" w:color="BFBFBF"/>
              <w:bottom w:val="single" w:sz="4" w:space="0" w:color="BFBFBF"/>
              <w:right w:val="single" w:sz="4" w:space="0" w:color="BFBFBF"/>
            </w:tcBorders>
          </w:tcPr>
          <w:p w14:paraId="0FC37E10" w14:textId="77777777" w:rsidR="00112415" w:rsidRDefault="00000000">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35%</w:t>
            </w:r>
          </w:p>
        </w:tc>
        <w:tc>
          <w:tcPr>
            <w:tcW w:w="2219" w:type="dxa"/>
            <w:tcBorders>
              <w:top w:val="single" w:sz="4" w:space="0" w:color="BFBFBF"/>
              <w:left w:val="single" w:sz="4" w:space="0" w:color="BFBFBF"/>
              <w:bottom w:val="single" w:sz="4" w:space="0" w:color="BFBFBF"/>
              <w:right w:val="single" w:sz="4" w:space="0" w:color="BFBFBF"/>
            </w:tcBorders>
          </w:tcPr>
          <w:p w14:paraId="59C7EF8C" w14:textId="77777777" w:rsidR="00112415" w:rsidRDefault="00000000">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10%</w:t>
            </w:r>
          </w:p>
        </w:tc>
      </w:tr>
      <w:tr w:rsidR="00112415" w14:paraId="23CCD811" w14:textId="77777777" w:rsidTr="00112415">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4881" w:type="dxa"/>
            <w:tcBorders>
              <w:top w:val="single" w:sz="4" w:space="0" w:color="BFBFBF"/>
              <w:left w:val="single" w:sz="4" w:space="0" w:color="BFBFBF"/>
              <w:bottom w:val="single" w:sz="4" w:space="0" w:color="BFBFBF"/>
              <w:right w:val="single" w:sz="4" w:space="0" w:color="BFBFBF"/>
            </w:tcBorders>
          </w:tcPr>
          <w:p w14:paraId="6782423F" w14:textId="77777777" w:rsidR="00112415" w:rsidRDefault="00000000">
            <w:pPr>
              <w:rPr>
                <w:rFonts w:ascii="Calibri" w:eastAsia="Calibri" w:hAnsi="Calibri" w:cs="Calibri"/>
              </w:rPr>
            </w:pPr>
            <w:r>
              <w:rPr>
                <w:rFonts w:ascii="Calibri" w:eastAsia="Calibri" w:hAnsi="Calibri" w:cs="Calibri"/>
                <w:b w:val="0"/>
              </w:rPr>
              <w:t>Poljički soparnik</w:t>
            </w:r>
          </w:p>
        </w:tc>
        <w:tc>
          <w:tcPr>
            <w:tcW w:w="1309" w:type="dxa"/>
            <w:tcBorders>
              <w:top w:val="single" w:sz="4" w:space="0" w:color="BFBFBF"/>
              <w:left w:val="single" w:sz="4" w:space="0" w:color="BFBFBF"/>
              <w:bottom w:val="single" w:sz="4" w:space="0" w:color="BFBFBF"/>
              <w:right w:val="single" w:sz="4" w:space="0" w:color="BFBFBF"/>
            </w:tcBorders>
          </w:tcPr>
          <w:p w14:paraId="0B34640D" w14:textId="77777777" w:rsidR="00112415" w:rsidRDefault="00000000">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65%</w:t>
            </w:r>
          </w:p>
        </w:tc>
        <w:tc>
          <w:tcPr>
            <w:tcW w:w="1393" w:type="dxa"/>
            <w:tcBorders>
              <w:top w:val="single" w:sz="4" w:space="0" w:color="BFBFBF"/>
              <w:left w:val="single" w:sz="4" w:space="0" w:color="BFBFBF"/>
              <w:bottom w:val="single" w:sz="4" w:space="0" w:color="BFBFBF"/>
              <w:right w:val="single" w:sz="4" w:space="0" w:color="BFBFBF"/>
            </w:tcBorders>
          </w:tcPr>
          <w:p w14:paraId="73EEEF2E" w14:textId="77777777" w:rsidR="00112415" w:rsidRDefault="00000000">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12%</w:t>
            </w:r>
          </w:p>
        </w:tc>
        <w:tc>
          <w:tcPr>
            <w:tcW w:w="2219" w:type="dxa"/>
            <w:tcBorders>
              <w:top w:val="single" w:sz="4" w:space="0" w:color="BFBFBF"/>
              <w:left w:val="single" w:sz="4" w:space="0" w:color="BFBFBF"/>
              <w:bottom w:val="single" w:sz="4" w:space="0" w:color="BFBFBF"/>
              <w:right w:val="single" w:sz="4" w:space="0" w:color="BFBFBF"/>
            </w:tcBorders>
          </w:tcPr>
          <w:p w14:paraId="305ABB36" w14:textId="77777777" w:rsidR="00112415" w:rsidRDefault="00000000">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23%</w:t>
            </w:r>
          </w:p>
        </w:tc>
      </w:tr>
    </w:tbl>
    <w:p w14:paraId="0489C8AA" w14:textId="77777777" w:rsidR="00112415" w:rsidRDefault="00112415">
      <w:pPr>
        <w:spacing w:after="160" w:line="259" w:lineRule="auto"/>
        <w:rPr>
          <w:rFonts w:ascii="Roboto" w:eastAsia="Roboto" w:hAnsi="Roboto" w:cs="Roboto"/>
        </w:rPr>
      </w:pPr>
    </w:p>
    <w:p w14:paraId="34E3D5FC" w14:textId="77777777" w:rsidR="00112415" w:rsidRDefault="00000000">
      <w:pPr>
        <w:spacing w:after="160" w:line="259" w:lineRule="auto"/>
        <w:rPr>
          <w:rFonts w:ascii="Roboto" w:eastAsia="Roboto" w:hAnsi="Roboto" w:cs="Roboto"/>
        </w:rPr>
      </w:pPr>
      <w:r>
        <w:rPr>
          <w:rFonts w:ascii="Roboto" w:eastAsia="Roboto" w:hAnsi="Roboto" w:cs="Roboto"/>
        </w:rPr>
        <w:t>Nakon niza od 3 godine u kojima je bio jako izražen rast prepoznavanja praktički svih najvažnijih turističkih atrakcija u gradu i okolici - u 2022. bilježimo nešto slabije rezultate. Radmanove mlinice, Mirabela i Fortica standardno ostaju najprepoznatljivije atrakcije koje je prepoznalo ili posjetilo više od 73% ispitanih.</w:t>
      </w:r>
    </w:p>
    <w:p w14:paraId="2394EF2D" w14:textId="77777777" w:rsidR="00112415" w:rsidRDefault="00000000">
      <w:pPr>
        <w:spacing w:after="160" w:line="259" w:lineRule="auto"/>
        <w:rPr>
          <w:rFonts w:ascii="Roboto" w:eastAsia="Roboto" w:hAnsi="Roboto" w:cs="Roboto"/>
        </w:rPr>
      </w:pPr>
      <w:r>
        <w:rPr>
          <w:rFonts w:ascii="Roboto" w:eastAsia="Roboto" w:hAnsi="Roboto" w:cs="Roboto"/>
        </w:rPr>
        <w:t>Te su brojke nekoliko postataka slabije nego prethodnih godina, ali ne možemo reći da je riječ o smanjenju prepoznavanja atrakcija jer je rezultat u domeni statističke greške.</w:t>
      </w:r>
    </w:p>
    <w:p w14:paraId="23A867E4" w14:textId="77777777" w:rsidR="00112415" w:rsidRDefault="00000000">
      <w:pPr>
        <w:spacing w:after="160" w:line="259" w:lineRule="auto"/>
        <w:rPr>
          <w:rFonts w:ascii="Roboto" w:eastAsia="Roboto" w:hAnsi="Roboto" w:cs="Roboto"/>
        </w:rPr>
      </w:pPr>
      <w:r>
        <w:rPr>
          <w:rFonts w:ascii="Roboto" w:eastAsia="Roboto" w:hAnsi="Roboto" w:cs="Roboto"/>
        </w:rPr>
        <w:t>Gotovo sve preostale atrakcije bilježe 5-15% slabije prepoznavanje nego lani što jest statistički značajno, ali valja istaknuti i kako je poljički soparnik kušalo 13% više ispitanih nego lani, a 8% više ih je posjetilo vidikovac Mile Gojsalić što bi moglo sugerirati kako su u 2022. godini turisti više vremena posvetili istraživanju omiškog zaleđa.</w:t>
      </w:r>
    </w:p>
    <w:p w14:paraId="0EA667CE" w14:textId="77777777" w:rsidR="00112415" w:rsidRDefault="00000000">
      <w:pPr>
        <w:spacing w:after="160" w:line="259" w:lineRule="auto"/>
        <w:rPr>
          <w:rFonts w:ascii="Roboto" w:eastAsia="Roboto" w:hAnsi="Roboto" w:cs="Roboto"/>
        </w:rPr>
      </w:pPr>
      <w:r>
        <w:br w:type="page"/>
      </w:r>
    </w:p>
    <w:p w14:paraId="20E8F260" w14:textId="77777777" w:rsidR="00112415" w:rsidRDefault="00000000">
      <w:pPr>
        <w:spacing w:after="160" w:line="259" w:lineRule="auto"/>
        <w:rPr>
          <w:rFonts w:ascii="Roboto" w:eastAsia="Roboto" w:hAnsi="Roboto" w:cs="Roboto"/>
        </w:rPr>
      </w:pPr>
      <w:r>
        <w:rPr>
          <w:rFonts w:ascii="Roboto" w:eastAsia="Roboto" w:hAnsi="Roboto" w:cs="Roboto"/>
        </w:rPr>
        <w:lastRenderedPageBreak/>
        <w:t>Grafički prikaz 20. Prepoznavanje turističkih atrakcija 2014.</w:t>
      </w:r>
    </w:p>
    <w:p w14:paraId="23A70A9E" w14:textId="77777777" w:rsidR="00112415" w:rsidRDefault="00000000">
      <w:pPr>
        <w:spacing w:after="160" w:line="259" w:lineRule="auto"/>
        <w:rPr>
          <w:rFonts w:ascii="Calibri" w:eastAsia="Calibri" w:hAnsi="Calibri" w:cs="Calibri"/>
        </w:rPr>
      </w:pPr>
      <w:r>
        <w:rPr>
          <w:rFonts w:ascii="Calibri" w:eastAsia="Calibri" w:hAnsi="Calibri" w:cs="Calibri"/>
          <w:noProof/>
        </w:rPr>
        <w:drawing>
          <wp:inline distT="0" distB="0" distL="0" distR="0" wp14:anchorId="03CAEE9D" wp14:editId="1B30A7E6">
            <wp:extent cx="5943600" cy="3632200"/>
            <wp:effectExtent l="0" t="0" r="0" b="0"/>
            <wp:docPr id="3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1"/>
                    <a:srcRect/>
                    <a:stretch>
                      <a:fillRect/>
                    </a:stretch>
                  </pic:blipFill>
                  <pic:spPr>
                    <a:xfrm>
                      <a:off x="0" y="0"/>
                      <a:ext cx="5943600" cy="3632200"/>
                    </a:xfrm>
                    <a:prstGeom prst="rect">
                      <a:avLst/>
                    </a:prstGeom>
                    <a:ln/>
                  </pic:spPr>
                </pic:pic>
              </a:graphicData>
            </a:graphic>
          </wp:inline>
        </w:drawing>
      </w:r>
    </w:p>
    <w:p w14:paraId="5A4F1CA6" w14:textId="77777777" w:rsidR="00112415" w:rsidRDefault="00000000">
      <w:pPr>
        <w:spacing w:after="160" w:line="259" w:lineRule="auto"/>
        <w:rPr>
          <w:rFonts w:ascii="Roboto" w:eastAsia="Roboto" w:hAnsi="Roboto" w:cs="Roboto"/>
        </w:rPr>
      </w:pPr>
      <w:r>
        <w:rPr>
          <w:rFonts w:ascii="Roboto" w:eastAsia="Roboto" w:hAnsi="Roboto" w:cs="Roboto"/>
        </w:rPr>
        <w:t>Grafički prikaz 21. Prepoznavanje turističkih atrakcija 2015.</w:t>
      </w:r>
    </w:p>
    <w:p w14:paraId="280AF08F" w14:textId="77777777" w:rsidR="00112415" w:rsidRDefault="00000000">
      <w:pPr>
        <w:spacing w:after="160" w:line="259" w:lineRule="auto"/>
        <w:rPr>
          <w:rFonts w:ascii="Calibri" w:eastAsia="Calibri" w:hAnsi="Calibri" w:cs="Calibri"/>
        </w:rPr>
      </w:pPr>
      <w:r>
        <w:rPr>
          <w:rFonts w:ascii="Calibri" w:eastAsia="Calibri" w:hAnsi="Calibri" w:cs="Calibri"/>
          <w:noProof/>
        </w:rPr>
        <w:drawing>
          <wp:inline distT="0" distB="0" distL="0" distR="0" wp14:anchorId="34A5D223" wp14:editId="587B494D">
            <wp:extent cx="5943600" cy="3403600"/>
            <wp:effectExtent l="0" t="0" r="0" b="0"/>
            <wp:docPr id="3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2"/>
                    <a:srcRect/>
                    <a:stretch>
                      <a:fillRect/>
                    </a:stretch>
                  </pic:blipFill>
                  <pic:spPr>
                    <a:xfrm>
                      <a:off x="0" y="0"/>
                      <a:ext cx="5943600" cy="3403600"/>
                    </a:xfrm>
                    <a:prstGeom prst="rect">
                      <a:avLst/>
                    </a:prstGeom>
                    <a:ln/>
                  </pic:spPr>
                </pic:pic>
              </a:graphicData>
            </a:graphic>
          </wp:inline>
        </w:drawing>
      </w:r>
    </w:p>
    <w:p w14:paraId="46BB7923" w14:textId="77777777" w:rsidR="00112415" w:rsidRDefault="00112415">
      <w:pPr>
        <w:spacing w:after="160" w:line="259" w:lineRule="auto"/>
        <w:rPr>
          <w:rFonts w:ascii="Calibri" w:eastAsia="Calibri" w:hAnsi="Calibri" w:cs="Calibri"/>
        </w:rPr>
      </w:pPr>
    </w:p>
    <w:p w14:paraId="21230FBB" w14:textId="77777777" w:rsidR="00112415" w:rsidRDefault="00000000">
      <w:pPr>
        <w:spacing w:after="160" w:line="259" w:lineRule="auto"/>
        <w:rPr>
          <w:rFonts w:ascii="Roboto" w:eastAsia="Roboto" w:hAnsi="Roboto" w:cs="Roboto"/>
        </w:rPr>
      </w:pPr>
      <w:r>
        <w:rPr>
          <w:rFonts w:ascii="Roboto" w:eastAsia="Roboto" w:hAnsi="Roboto" w:cs="Roboto"/>
        </w:rPr>
        <w:lastRenderedPageBreak/>
        <w:t>Grafički prikaz 22. Prepoznavanje turističkih atrakcija 2016.</w:t>
      </w:r>
    </w:p>
    <w:p w14:paraId="591F2E82" w14:textId="77777777" w:rsidR="00112415" w:rsidRDefault="00000000">
      <w:pPr>
        <w:spacing w:after="160" w:line="259" w:lineRule="auto"/>
        <w:rPr>
          <w:rFonts w:ascii="Calibri" w:eastAsia="Calibri" w:hAnsi="Calibri" w:cs="Calibri"/>
        </w:rPr>
      </w:pPr>
      <w:r>
        <w:rPr>
          <w:rFonts w:ascii="Calibri" w:eastAsia="Calibri" w:hAnsi="Calibri" w:cs="Calibri"/>
          <w:noProof/>
        </w:rPr>
        <w:drawing>
          <wp:inline distT="0" distB="0" distL="0" distR="0" wp14:anchorId="0CB7FED8" wp14:editId="09B85F37">
            <wp:extent cx="5943600" cy="3568700"/>
            <wp:effectExtent l="0" t="0" r="0" b="0"/>
            <wp:docPr id="3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3"/>
                    <a:srcRect/>
                    <a:stretch>
                      <a:fillRect/>
                    </a:stretch>
                  </pic:blipFill>
                  <pic:spPr>
                    <a:xfrm>
                      <a:off x="0" y="0"/>
                      <a:ext cx="5943600" cy="3568700"/>
                    </a:xfrm>
                    <a:prstGeom prst="rect">
                      <a:avLst/>
                    </a:prstGeom>
                    <a:ln/>
                  </pic:spPr>
                </pic:pic>
              </a:graphicData>
            </a:graphic>
          </wp:inline>
        </w:drawing>
      </w:r>
    </w:p>
    <w:p w14:paraId="1C480633" w14:textId="77777777" w:rsidR="00112415" w:rsidRDefault="00000000">
      <w:pPr>
        <w:spacing w:after="160" w:line="259" w:lineRule="auto"/>
        <w:rPr>
          <w:rFonts w:ascii="Roboto" w:eastAsia="Roboto" w:hAnsi="Roboto" w:cs="Roboto"/>
        </w:rPr>
      </w:pPr>
      <w:r>
        <w:rPr>
          <w:rFonts w:ascii="Roboto" w:eastAsia="Roboto" w:hAnsi="Roboto" w:cs="Roboto"/>
        </w:rPr>
        <w:t>Grafički prikaz 23. Prepoznavanje turističkih atrakcija 2017.</w:t>
      </w:r>
    </w:p>
    <w:p w14:paraId="12228542" w14:textId="77777777" w:rsidR="00112415" w:rsidRDefault="00000000">
      <w:pPr>
        <w:spacing w:after="160" w:line="259" w:lineRule="auto"/>
        <w:rPr>
          <w:rFonts w:ascii="Calibri" w:eastAsia="Calibri" w:hAnsi="Calibri" w:cs="Calibri"/>
        </w:rPr>
      </w:pPr>
      <w:r>
        <w:rPr>
          <w:rFonts w:ascii="Calibri" w:eastAsia="Calibri" w:hAnsi="Calibri" w:cs="Calibri"/>
          <w:noProof/>
        </w:rPr>
        <w:drawing>
          <wp:inline distT="114300" distB="114300" distL="114300" distR="114300" wp14:anchorId="0129840C" wp14:editId="30BB6347">
            <wp:extent cx="5943600" cy="3581400"/>
            <wp:effectExtent l="0" t="0" r="0" b="0"/>
            <wp:docPr id="4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4"/>
                    <a:srcRect/>
                    <a:stretch>
                      <a:fillRect/>
                    </a:stretch>
                  </pic:blipFill>
                  <pic:spPr>
                    <a:xfrm>
                      <a:off x="0" y="0"/>
                      <a:ext cx="5943600" cy="3581400"/>
                    </a:xfrm>
                    <a:prstGeom prst="rect">
                      <a:avLst/>
                    </a:prstGeom>
                    <a:ln/>
                  </pic:spPr>
                </pic:pic>
              </a:graphicData>
            </a:graphic>
          </wp:inline>
        </w:drawing>
      </w:r>
    </w:p>
    <w:p w14:paraId="515EE754" w14:textId="77777777" w:rsidR="00112415" w:rsidRDefault="00000000">
      <w:pPr>
        <w:spacing w:after="160" w:line="259" w:lineRule="auto"/>
        <w:rPr>
          <w:rFonts w:ascii="Roboto" w:eastAsia="Roboto" w:hAnsi="Roboto" w:cs="Roboto"/>
        </w:rPr>
      </w:pPr>
      <w:r>
        <w:br w:type="page"/>
      </w:r>
    </w:p>
    <w:p w14:paraId="40DD5DC1" w14:textId="77777777" w:rsidR="00112415" w:rsidRDefault="00000000">
      <w:pPr>
        <w:spacing w:after="160" w:line="259" w:lineRule="auto"/>
        <w:rPr>
          <w:rFonts w:ascii="Roboto" w:eastAsia="Roboto" w:hAnsi="Roboto" w:cs="Roboto"/>
        </w:rPr>
      </w:pPr>
      <w:r>
        <w:rPr>
          <w:rFonts w:ascii="Roboto" w:eastAsia="Roboto" w:hAnsi="Roboto" w:cs="Roboto"/>
        </w:rPr>
        <w:lastRenderedPageBreak/>
        <w:t>Grafički prikaz 24. Prepoznavanje turističkih atrakcija 2018.</w:t>
      </w:r>
    </w:p>
    <w:p w14:paraId="07627F99" w14:textId="77777777" w:rsidR="00112415" w:rsidRDefault="00000000">
      <w:pPr>
        <w:spacing w:after="160" w:line="259" w:lineRule="auto"/>
        <w:rPr>
          <w:rFonts w:ascii="Roboto" w:eastAsia="Roboto" w:hAnsi="Roboto" w:cs="Roboto"/>
        </w:rPr>
      </w:pPr>
      <w:r>
        <w:rPr>
          <w:rFonts w:ascii="Roboto" w:eastAsia="Roboto" w:hAnsi="Roboto" w:cs="Roboto"/>
          <w:noProof/>
        </w:rPr>
        <w:drawing>
          <wp:inline distT="114300" distB="114300" distL="114300" distR="114300" wp14:anchorId="1FDC6700" wp14:editId="65681F8F">
            <wp:extent cx="5943600" cy="4203700"/>
            <wp:effectExtent l="0" t="0" r="0" b="0"/>
            <wp:docPr id="41" name="image3.png" descr="Chart"/>
            <wp:cNvGraphicFramePr/>
            <a:graphic xmlns:a="http://schemas.openxmlformats.org/drawingml/2006/main">
              <a:graphicData uri="http://schemas.openxmlformats.org/drawingml/2006/picture">
                <pic:pic xmlns:pic="http://schemas.openxmlformats.org/drawingml/2006/picture">
                  <pic:nvPicPr>
                    <pic:cNvPr id="0" name="image3.png" descr="Chart"/>
                    <pic:cNvPicPr preferRelativeResize="0"/>
                  </pic:nvPicPr>
                  <pic:blipFill>
                    <a:blip r:embed="rId25"/>
                    <a:srcRect/>
                    <a:stretch>
                      <a:fillRect/>
                    </a:stretch>
                  </pic:blipFill>
                  <pic:spPr>
                    <a:xfrm>
                      <a:off x="0" y="0"/>
                      <a:ext cx="5943600" cy="4203700"/>
                    </a:xfrm>
                    <a:prstGeom prst="rect">
                      <a:avLst/>
                    </a:prstGeom>
                    <a:ln/>
                  </pic:spPr>
                </pic:pic>
              </a:graphicData>
            </a:graphic>
          </wp:inline>
        </w:drawing>
      </w:r>
    </w:p>
    <w:p w14:paraId="68C5B2D2" w14:textId="77777777" w:rsidR="00112415" w:rsidRDefault="00112415">
      <w:pPr>
        <w:spacing w:after="160" w:line="259" w:lineRule="auto"/>
        <w:rPr>
          <w:rFonts w:ascii="Roboto" w:eastAsia="Roboto" w:hAnsi="Roboto" w:cs="Roboto"/>
        </w:rPr>
      </w:pPr>
    </w:p>
    <w:p w14:paraId="036A22DF" w14:textId="77777777" w:rsidR="00112415" w:rsidRDefault="00000000">
      <w:pPr>
        <w:spacing w:after="160" w:line="259" w:lineRule="auto"/>
        <w:rPr>
          <w:rFonts w:ascii="Roboto" w:eastAsia="Roboto" w:hAnsi="Roboto" w:cs="Roboto"/>
        </w:rPr>
      </w:pPr>
      <w:r>
        <w:br w:type="page"/>
      </w:r>
    </w:p>
    <w:p w14:paraId="19C86CCD" w14:textId="77777777" w:rsidR="00112415" w:rsidRDefault="00000000">
      <w:pPr>
        <w:spacing w:after="160" w:line="259" w:lineRule="auto"/>
        <w:rPr>
          <w:rFonts w:ascii="Roboto" w:eastAsia="Roboto" w:hAnsi="Roboto" w:cs="Roboto"/>
        </w:rPr>
      </w:pPr>
      <w:r>
        <w:rPr>
          <w:rFonts w:ascii="Roboto" w:eastAsia="Roboto" w:hAnsi="Roboto" w:cs="Roboto"/>
        </w:rPr>
        <w:lastRenderedPageBreak/>
        <w:t>Grafički prikaz 25. Prepoznavanje turističkih atrakcija 2019.</w:t>
      </w:r>
    </w:p>
    <w:p w14:paraId="3902B942" w14:textId="77777777" w:rsidR="00112415" w:rsidRDefault="00000000">
      <w:pPr>
        <w:spacing w:after="160" w:line="259" w:lineRule="auto"/>
        <w:rPr>
          <w:rFonts w:ascii="Roboto" w:eastAsia="Roboto" w:hAnsi="Roboto" w:cs="Roboto"/>
        </w:rPr>
      </w:pPr>
      <w:r>
        <w:rPr>
          <w:rFonts w:ascii="Roboto" w:eastAsia="Roboto" w:hAnsi="Roboto" w:cs="Roboto"/>
          <w:noProof/>
        </w:rPr>
        <w:drawing>
          <wp:inline distT="114300" distB="114300" distL="114300" distR="114300" wp14:anchorId="668FAE1D" wp14:editId="31178C1E">
            <wp:extent cx="6896100" cy="4446622"/>
            <wp:effectExtent l="0" t="0" r="0" b="0"/>
            <wp:docPr id="32" name="image17.png" descr="Chart"/>
            <wp:cNvGraphicFramePr/>
            <a:graphic xmlns:a="http://schemas.openxmlformats.org/drawingml/2006/main">
              <a:graphicData uri="http://schemas.openxmlformats.org/drawingml/2006/picture">
                <pic:pic xmlns:pic="http://schemas.openxmlformats.org/drawingml/2006/picture">
                  <pic:nvPicPr>
                    <pic:cNvPr id="0" name="image17.png" descr="Chart"/>
                    <pic:cNvPicPr preferRelativeResize="0"/>
                  </pic:nvPicPr>
                  <pic:blipFill>
                    <a:blip r:embed="rId26"/>
                    <a:srcRect/>
                    <a:stretch>
                      <a:fillRect/>
                    </a:stretch>
                  </pic:blipFill>
                  <pic:spPr>
                    <a:xfrm>
                      <a:off x="0" y="0"/>
                      <a:ext cx="6896100" cy="4446622"/>
                    </a:xfrm>
                    <a:prstGeom prst="rect">
                      <a:avLst/>
                    </a:prstGeom>
                    <a:ln/>
                  </pic:spPr>
                </pic:pic>
              </a:graphicData>
            </a:graphic>
          </wp:inline>
        </w:drawing>
      </w:r>
    </w:p>
    <w:p w14:paraId="3889E913" w14:textId="77777777" w:rsidR="00112415" w:rsidRDefault="00000000">
      <w:pPr>
        <w:spacing w:after="160" w:line="259" w:lineRule="auto"/>
        <w:rPr>
          <w:rFonts w:ascii="Roboto" w:eastAsia="Roboto" w:hAnsi="Roboto" w:cs="Roboto"/>
        </w:rPr>
      </w:pPr>
      <w:r>
        <w:br w:type="page"/>
      </w:r>
    </w:p>
    <w:p w14:paraId="1DBF5E6A" w14:textId="77777777" w:rsidR="00112415" w:rsidRDefault="00000000">
      <w:pPr>
        <w:spacing w:after="160" w:line="259" w:lineRule="auto"/>
        <w:rPr>
          <w:rFonts w:ascii="Roboto" w:eastAsia="Roboto" w:hAnsi="Roboto" w:cs="Roboto"/>
        </w:rPr>
      </w:pPr>
      <w:r>
        <w:rPr>
          <w:rFonts w:ascii="Roboto" w:eastAsia="Roboto" w:hAnsi="Roboto" w:cs="Roboto"/>
        </w:rPr>
        <w:lastRenderedPageBreak/>
        <w:t>Zadovoljstvo ispitanika pojedinim aspektima turističke ponude prikazano je u Tablici 3, a već na prvi pogled možemo zaključiti da su omiški gosti zadovoljni gotovo svim aspektima ponude.</w:t>
      </w:r>
    </w:p>
    <w:p w14:paraId="5195BA2F" w14:textId="77777777" w:rsidR="00112415" w:rsidRDefault="00112415">
      <w:pPr>
        <w:spacing w:after="160" w:line="259" w:lineRule="auto"/>
        <w:rPr>
          <w:rFonts w:ascii="Roboto" w:eastAsia="Roboto" w:hAnsi="Roboto" w:cs="Roboto"/>
        </w:rPr>
      </w:pPr>
    </w:p>
    <w:p w14:paraId="78148752" w14:textId="77777777" w:rsidR="00112415" w:rsidRDefault="00000000">
      <w:pPr>
        <w:spacing w:after="160" w:line="259" w:lineRule="auto"/>
        <w:rPr>
          <w:rFonts w:ascii="Roboto" w:eastAsia="Roboto" w:hAnsi="Roboto" w:cs="Roboto"/>
        </w:rPr>
      </w:pPr>
      <w:r>
        <w:rPr>
          <w:rFonts w:ascii="Roboto" w:eastAsia="Roboto" w:hAnsi="Roboto" w:cs="Roboto"/>
        </w:rPr>
        <w:t>Tablica 3.</w:t>
      </w:r>
    </w:p>
    <w:tbl>
      <w:tblPr>
        <w:tblStyle w:val="a9"/>
        <w:tblW w:w="1004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3145"/>
        <w:gridCol w:w="1583"/>
        <w:gridCol w:w="1583"/>
        <w:gridCol w:w="1057"/>
        <w:gridCol w:w="1132"/>
        <w:gridCol w:w="1543"/>
      </w:tblGrid>
      <w:tr w:rsidR="00112415" w14:paraId="6065BF8E" w14:textId="77777777" w:rsidTr="00112415">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145" w:type="dxa"/>
            <w:tcBorders>
              <w:top w:val="single" w:sz="4" w:space="0" w:color="BFBFBF"/>
              <w:left w:val="single" w:sz="4" w:space="0" w:color="BFBFBF"/>
              <w:bottom w:val="single" w:sz="4" w:space="0" w:color="BFBFBF"/>
              <w:right w:val="single" w:sz="4" w:space="0" w:color="BFBFBF"/>
            </w:tcBorders>
          </w:tcPr>
          <w:p w14:paraId="4698445B" w14:textId="77777777" w:rsidR="00112415" w:rsidRDefault="00000000">
            <w:pPr>
              <w:rPr>
                <w:rFonts w:ascii="Calibri" w:eastAsia="Calibri" w:hAnsi="Calibri" w:cs="Calibri"/>
                <w:sz w:val="20"/>
                <w:szCs w:val="20"/>
              </w:rPr>
            </w:pPr>
            <w:r>
              <w:rPr>
                <w:rFonts w:ascii="Calibri" w:eastAsia="Calibri" w:hAnsi="Calibri" w:cs="Calibri"/>
                <w:b w:val="0"/>
                <w:sz w:val="20"/>
                <w:szCs w:val="20"/>
              </w:rPr>
              <w:t>Molimo Vas da na priloženoj skali iskažete Vaš stupanj zadovoljstva sa svakim od navedenih elemenata:</w:t>
            </w:r>
          </w:p>
        </w:tc>
        <w:tc>
          <w:tcPr>
            <w:tcW w:w="1583" w:type="dxa"/>
            <w:tcBorders>
              <w:top w:val="single" w:sz="4" w:space="0" w:color="BFBFBF"/>
              <w:left w:val="single" w:sz="4" w:space="0" w:color="BFBFBF"/>
              <w:bottom w:val="single" w:sz="4" w:space="0" w:color="BFBFBF"/>
              <w:right w:val="single" w:sz="4" w:space="0" w:color="BFBFBF"/>
            </w:tcBorders>
          </w:tcPr>
          <w:p w14:paraId="5A8342BB" w14:textId="77777777" w:rsidR="00112415" w:rsidRDefault="00000000">
            <w:pPr>
              <w:cnfStyle w:val="100000000000" w:firstRow="1"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b w:val="0"/>
                <w:sz w:val="20"/>
                <w:szCs w:val="20"/>
              </w:rPr>
              <w:t>U potpunosti sam nezadovoljan</w:t>
            </w:r>
          </w:p>
        </w:tc>
        <w:tc>
          <w:tcPr>
            <w:tcW w:w="1583" w:type="dxa"/>
            <w:tcBorders>
              <w:top w:val="single" w:sz="4" w:space="0" w:color="BFBFBF"/>
              <w:left w:val="single" w:sz="4" w:space="0" w:color="BFBFBF"/>
              <w:bottom w:val="single" w:sz="4" w:space="0" w:color="BFBFBF"/>
              <w:right w:val="single" w:sz="4" w:space="0" w:color="BFBFBF"/>
            </w:tcBorders>
          </w:tcPr>
          <w:p w14:paraId="78A3DA72" w14:textId="77777777" w:rsidR="00112415" w:rsidRDefault="00000000">
            <w:pPr>
              <w:cnfStyle w:val="100000000000" w:firstRow="1"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b w:val="0"/>
                <w:sz w:val="20"/>
                <w:szCs w:val="20"/>
              </w:rPr>
              <w:t>Uglavnom sam nezadovoljan</w:t>
            </w:r>
          </w:p>
        </w:tc>
        <w:tc>
          <w:tcPr>
            <w:tcW w:w="1057" w:type="dxa"/>
            <w:tcBorders>
              <w:top w:val="single" w:sz="4" w:space="0" w:color="BFBFBF"/>
              <w:left w:val="single" w:sz="4" w:space="0" w:color="BFBFBF"/>
              <w:bottom w:val="single" w:sz="4" w:space="0" w:color="BFBFBF"/>
              <w:right w:val="single" w:sz="4" w:space="0" w:color="BFBFBF"/>
            </w:tcBorders>
          </w:tcPr>
          <w:p w14:paraId="41003170" w14:textId="77777777" w:rsidR="00112415" w:rsidRDefault="00000000">
            <w:pPr>
              <w:cnfStyle w:val="100000000000" w:firstRow="1"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b w:val="0"/>
                <w:sz w:val="20"/>
                <w:szCs w:val="20"/>
              </w:rPr>
              <w:t>Ne znam/ne mogu procijeniti</w:t>
            </w:r>
          </w:p>
        </w:tc>
        <w:tc>
          <w:tcPr>
            <w:tcW w:w="1132" w:type="dxa"/>
            <w:tcBorders>
              <w:top w:val="single" w:sz="4" w:space="0" w:color="BFBFBF"/>
              <w:left w:val="single" w:sz="4" w:space="0" w:color="BFBFBF"/>
              <w:bottom w:val="single" w:sz="4" w:space="0" w:color="BFBFBF"/>
              <w:right w:val="single" w:sz="4" w:space="0" w:color="BFBFBF"/>
            </w:tcBorders>
          </w:tcPr>
          <w:p w14:paraId="3F75706D" w14:textId="77777777" w:rsidR="00112415" w:rsidRDefault="00000000">
            <w:pPr>
              <w:cnfStyle w:val="100000000000" w:firstRow="1"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b w:val="0"/>
                <w:sz w:val="20"/>
                <w:szCs w:val="20"/>
              </w:rPr>
              <w:t>Uglavnom sam zadovoljan</w:t>
            </w:r>
          </w:p>
        </w:tc>
        <w:tc>
          <w:tcPr>
            <w:tcW w:w="1543" w:type="dxa"/>
            <w:tcBorders>
              <w:top w:val="single" w:sz="4" w:space="0" w:color="BFBFBF"/>
              <w:left w:val="single" w:sz="4" w:space="0" w:color="BFBFBF"/>
              <w:bottom w:val="single" w:sz="4" w:space="0" w:color="BFBFBF"/>
              <w:right w:val="single" w:sz="4" w:space="0" w:color="BFBFBF"/>
            </w:tcBorders>
          </w:tcPr>
          <w:p w14:paraId="1766DE2A" w14:textId="77777777" w:rsidR="00112415" w:rsidRDefault="00000000">
            <w:pPr>
              <w:cnfStyle w:val="100000000000" w:firstRow="1"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b w:val="0"/>
                <w:sz w:val="20"/>
                <w:szCs w:val="20"/>
              </w:rPr>
              <w:t>U potpunosti sam zadovoljan</w:t>
            </w:r>
          </w:p>
        </w:tc>
      </w:tr>
      <w:tr w:rsidR="00112415" w14:paraId="1208874D" w14:textId="77777777" w:rsidTr="00112415">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145" w:type="dxa"/>
            <w:tcBorders>
              <w:top w:val="single" w:sz="4" w:space="0" w:color="BFBFBF"/>
              <w:left w:val="single" w:sz="4" w:space="0" w:color="BFBFBF"/>
              <w:bottom w:val="single" w:sz="4" w:space="0" w:color="BFBFBF"/>
              <w:right w:val="single" w:sz="4" w:space="0" w:color="BFBFBF"/>
            </w:tcBorders>
          </w:tcPr>
          <w:p w14:paraId="3A72A3AC" w14:textId="77777777" w:rsidR="00112415" w:rsidRDefault="00000000">
            <w:pPr>
              <w:rPr>
                <w:rFonts w:ascii="Calibri" w:eastAsia="Calibri" w:hAnsi="Calibri" w:cs="Calibri"/>
                <w:color w:val="5B9BD5"/>
              </w:rPr>
            </w:pPr>
            <w:r>
              <w:rPr>
                <w:rFonts w:ascii="Calibri" w:eastAsia="Calibri" w:hAnsi="Calibri" w:cs="Calibri"/>
                <w:b w:val="0"/>
                <w:color w:val="5B9BD5"/>
              </w:rPr>
              <w:t>Smještaj</w:t>
            </w:r>
          </w:p>
        </w:tc>
        <w:tc>
          <w:tcPr>
            <w:tcW w:w="1583" w:type="dxa"/>
            <w:tcBorders>
              <w:top w:val="single" w:sz="4" w:space="0" w:color="BFBFBF"/>
              <w:left w:val="single" w:sz="4" w:space="0" w:color="BFBFBF"/>
              <w:bottom w:val="single" w:sz="4" w:space="0" w:color="BFBFBF"/>
              <w:right w:val="single" w:sz="4" w:space="0" w:color="BFBFBF"/>
            </w:tcBorders>
          </w:tcPr>
          <w:p w14:paraId="5AFDC557" w14:textId="77777777" w:rsidR="00112415" w:rsidRDefault="00000000">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5B9BD5"/>
              </w:rPr>
            </w:pPr>
            <w:r>
              <w:rPr>
                <w:rFonts w:ascii="Calibri" w:eastAsia="Calibri" w:hAnsi="Calibri" w:cs="Calibri"/>
                <w:color w:val="5B9BD5"/>
              </w:rPr>
              <w:t>0%</w:t>
            </w:r>
          </w:p>
        </w:tc>
        <w:tc>
          <w:tcPr>
            <w:tcW w:w="1583" w:type="dxa"/>
            <w:tcBorders>
              <w:top w:val="single" w:sz="4" w:space="0" w:color="BFBFBF"/>
              <w:left w:val="single" w:sz="4" w:space="0" w:color="BFBFBF"/>
              <w:bottom w:val="single" w:sz="4" w:space="0" w:color="BFBFBF"/>
              <w:right w:val="single" w:sz="4" w:space="0" w:color="BFBFBF"/>
            </w:tcBorders>
          </w:tcPr>
          <w:p w14:paraId="54887BDD" w14:textId="77777777" w:rsidR="00112415" w:rsidRDefault="00000000">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5B9BD5"/>
              </w:rPr>
            </w:pPr>
            <w:r>
              <w:rPr>
                <w:rFonts w:ascii="Calibri" w:eastAsia="Calibri" w:hAnsi="Calibri" w:cs="Calibri"/>
                <w:color w:val="5B9BD5"/>
              </w:rPr>
              <w:t>1%</w:t>
            </w:r>
          </w:p>
        </w:tc>
        <w:tc>
          <w:tcPr>
            <w:tcW w:w="1057" w:type="dxa"/>
            <w:tcBorders>
              <w:top w:val="single" w:sz="4" w:space="0" w:color="BFBFBF"/>
              <w:left w:val="single" w:sz="4" w:space="0" w:color="BFBFBF"/>
              <w:bottom w:val="single" w:sz="4" w:space="0" w:color="BFBFBF"/>
              <w:right w:val="single" w:sz="4" w:space="0" w:color="BFBFBF"/>
            </w:tcBorders>
          </w:tcPr>
          <w:p w14:paraId="13049E49" w14:textId="77777777" w:rsidR="00112415" w:rsidRDefault="00000000">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5B9BD5"/>
              </w:rPr>
            </w:pPr>
            <w:r>
              <w:rPr>
                <w:rFonts w:ascii="Calibri" w:eastAsia="Calibri" w:hAnsi="Calibri" w:cs="Calibri"/>
                <w:color w:val="5B9BD5"/>
              </w:rPr>
              <w:t>3%</w:t>
            </w:r>
          </w:p>
        </w:tc>
        <w:tc>
          <w:tcPr>
            <w:tcW w:w="1132" w:type="dxa"/>
            <w:tcBorders>
              <w:top w:val="single" w:sz="4" w:space="0" w:color="BFBFBF"/>
              <w:left w:val="single" w:sz="4" w:space="0" w:color="BFBFBF"/>
              <w:bottom w:val="single" w:sz="4" w:space="0" w:color="BFBFBF"/>
              <w:right w:val="single" w:sz="4" w:space="0" w:color="BFBFBF"/>
            </w:tcBorders>
          </w:tcPr>
          <w:p w14:paraId="3339178F" w14:textId="77777777" w:rsidR="00112415" w:rsidRDefault="00000000">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5B9BD5"/>
              </w:rPr>
            </w:pPr>
            <w:r>
              <w:rPr>
                <w:rFonts w:ascii="Calibri" w:eastAsia="Calibri" w:hAnsi="Calibri" w:cs="Calibri"/>
                <w:color w:val="5B9BD5"/>
              </w:rPr>
              <w:t>34%</w:t>
            </w:r>
          </w:p>
        </w:tc>
        <w:tc>
          <w:tcPr>
            <w:tcW w:w="1543" w:type="dxa"/>
            <w:tcBorders>
              <w:top w:val="single" w:sz="4" w:space="0" w:color="BFBFBF"/>
              <w:left w:val="single" w:sz="4" w:space="0" w:color="BFBFBF"/>
              <w:bottom w:val="single" w:sz="4" w:space="0" w:color="BFBFBF"/>
              <w:right w:val="single" w:sz="4" w:space="0" w:color="BFBFBF"/>
            </w:tcBorders>
          </w:tcPr>
          <w:p w14:paraId="304995E7" w14:textId="77777777" w:rsidR="00112415" w:rsidRDefault="00000000">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5B9BD5"/>
              </w:rPr>
            </w:pPr>
            <w:r>
              <w:rPr>
                <w:rFonts w:ascii="Calibri" w:eastAsia="Calibri" w:hAnsi="Calibri" w:cs="Calibri"/>
                <w:color w:val="5B9BD5"/>
              </w:rPr>
              <w:t>62%</w:t>
            </w:r>
          </w:p>
        </w:tc>
      </w:tr>
      <w:tr w:rsidR="00112415" w14:paraId="1D87101C" w14:textId="77777777" w:rsidTr="00112415">
        <w:trPr>
          <w:trHeight w:val="320"/>
        </w:trPr>
        <w:tc>
          <w:tcPr>
            <w:cnfStyle w:val="001000000000" w:firstRow="0" w:lastRow="0" w:firstColumn="1" w:lastColumn="0" w:oddVBand="0" w:evenVBand="0" w:oddHBand="0" w:evenHBand="0" w:firstRowFirstColumn="0" w:firstRowLastColumn="0" w:lastRowFirstColumn="0" w:lastRowLastColumn="0"/>
            <w:tcW w:w="3145" w:type="dxa"/>
            <w:tcBorders>
              <w:top w:val="single" w:sz="4" w:space="0" w:color="BFBFBF"/>
              <w:left w:val="single" w:sz="4" w:space="0" w:color="BFBFBF"/>
              <w:bottom w:val="single" w:sz="4" w:space="0" w:color="BFBFBF"/>
              <w:right w:val="single" w:sz="4" w:space="0" w:color="BFBFBF"/>
            </w:tcBorders>
          </w:tcPr>
          <w:p w14:paraId="6C3B5A47" w14:textId="77777777" w:rsidR="00112415" w:rsidRDefault="00000000">
            <w:pPr>
              <w:rPr>
                <w:rFonts w:ascii="Calibri" w:eastAsia="Calibri" w:hAnsi="Calibri" w:cs="Calibri"/>
                <w:color w:val="5B9BD5"/>
              </w:rPr>
            </w:pPr>
            <w:r>
              <w:rPr>
                <w:rFonts w:ascii="Calibri" w:eastAsia="Calibri" w:hAnsi="Calibri" w:cs="Calibri"/>
                <w:b w:val="0"/>
                <w:color w:val="5B9BD5"/>
              </w:rPr>
              <w:t>Ljubaznost domaćina</w:t>
            </w:r>
          </w:p>
        </w:tc>
        <w:tc>
          <w:tcPr>
            <w:tcW w:w="1583" w:type="dxa"/>
            <w:tcBorders>
              <w:top w:val="single" w:sz="4" w:space="0" w:color="BFBFBF"/>
              <w:left w:val="single" w:sz="4" w:space="0" w:color="BFBFBF"/>
              <w:bottom w:val="single" w:sz="4" w:space="0" w:color="BFBFBF"/>
              <w:right w:val="single" w:sz="4" w:space="0" w:color="BFBFBF"/>
            </w:tcBorders>
          </w:tcPr>
          <w:p w14:paraId="3C0356AC" w14:textId="77777777" w:rsidR="00112415" w:rsidRDefault="00000000">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5B9BD5"/>
              </w:rPr>
            </w:pPr>
            <w:r>
              <w:rPr>
                <w:rFonts w:ascii="Calibri" w:eastAsia="Calibri" w:hAnsi="Calibri" w:cs="Calibri"/>
                <w:color w:val="5B9BD5"/>
              </w:rPr>
              <w:t>0%</w:t>
            </w:r>
          </w:p>
        </w:tc>
        <w:tc>
          <w:tcPr>
            <w:tcW w:w="1583" w:type="dxa"/>
            <w:tcBorders>
              <w:top w:val="single" w:sz="4" w:space="0" w:color="BFBFBF"/>
              <w:left w:val="single" w:sz="4" w:space="0" w:color="BFBFBF"/>
              <w:bottom w:val="single" w:sz="4" w:space="0" w:color="BFBFBF"/>
              <w:right w:val="single" w:sz="4" w:space="0" w:color="BFBFBF"/>
            </w:tcBorders>
          </w:tcPr>
          <w:p w14:paraId="6720C824" w14:textId="77777777" w:rsidR="00112415" w:rsidRDefault="00000000">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5B9BD5"/>
              </w:rPr>
            </w:pPr>
            <w:r>
              <w:rPr>
                <w:rFonts w:ascii="Calibri" w:eastAsia="Calibri" w:hAnsi="Calibri" w:cs="Calibri"/>
                <w:color w:val="5B9BD5"/>
              </w:rPr>
              <w:t>1%</w:t>
            </w:r>
          </w:p>
        </w:tc>
        <w:tc>
          <w:tcPr>
            <w:tcW w:w="1057" w:type="dxa"/>
            <w:tcBorders>
              <w:top w:val="single" w:sz="4" w:space="0" w:color="BFBFBF"/>
              <w:left w:val="single" w:sz="4" w:space="0" w:color="BFBFBF"/>
              <w:bottom w:val="single" w:sz="4" w:space="0" w:color="BFBFBF"/>
              <w:right w:val="single" w:sz="4" w:space="0" w:color="BFBFBF"/>
            </w:tcBorders>
          </w:tcPr>
          <w:p w14:paraId="6FAB0E1A" w14:textId="77777777" w:rsidR="00112415" w:rsidRDefault="00000000">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5B9BD5"/>
              </w:rPr>
            </w:pPr>
            <w:r>
              <w:rPr>
                <w:rFonts w:ascii="Calibri" w:eastAsia="Calibri" w:hAnsi="Calibri" w:cs="Calibri"/>
                <w:color w:val="5B9BD5"/>
              </w:rPr>
              <w:t>3%</w:t>
            </w:r>
          </w:p>
        </w:tc>
        <w:tc>
          <w:tcPr>
            <w:tcW w:w="1132" w:type="dxa"/>
            <w:tcBorders>
              <w:top w:val="single" w:sz="4" w:space="0" w:color="BFBFBF"/>
              <w:left w:val="single" w:sz="4" w:space="0" w:color="BFBFBF"/>
              <w:bottom w:val="single" w:sz="4" w:space="0" w:color="BFBFBF"/>
              <w:right w:val="single" w:sz="4" w:space="0" w:color="BFBFBF"/>
            </w:tcBorders>
          </w:tcPr>
          <w:p w14:paraId="1048F369" w14:textId="77777777" w:rsidR="00112415" w:rsidRDefault="00000000">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5B9BD5"/>
              </w:rPr>
            </w:pPr>
            <w:r>
              <w:rPr>
                <w:rFonts w:ascii="Calibri" w:eastAsia="Calibri" w:hAnsi="Calibri" w:cs="Calibri"/>
                <w:color w:val="5B9BD5"/>
              </w:rPr>
              <w:t>30%</w:t>
            </w:r>
          </w:p>
        </w:tc>
        <w:tc>
          <w:tcPr>
            <w:tcW w:w="1543" w:type="dxa"/>
            <w:tcBorders>
              <w:top w:val="single" w:sz="4" w:space="0" w:color="BFBFBF"/>
              <w:left w:val="single" w:sz="4" w:space="0" w:color="BFBFBF"/>
              <w:bottom w:val="single" w:sz="4" w:space="0" w:color="BFBFBF"/>
              <w:right w:val="single" w:sz="4" w:space="0" w:color="BFBFBF"/>
            </w:tcBorders>
          </w:tcPr>
          <w:p w14:paraId="59AEAF47" w14:textId="77777777" w:rsidR="00112415" w:rsidRDefault="00000000">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5B9BD5"/>
              </w:rPr>
            </w:pPr>
            <w:r>
              <w:rPr>
                <w:rFonts w:ascii="Calibri" w:eastAsia="Calibri" w:hAnsi="Calibri" w:cs="Calibri"/>
                <w:color w:val="5B9BD5"/>
              </w:rPr>
              <w:t>65%</w:t>
            </w:r>
          </w:p>
        </w:tc>
      </w:tr>
      <w:tr w:rsidR="00112415" w14:paraId="29BBAE1B" w14:textId="77777777" w:rsidTr="00112415">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145" w:type="dxa"/>
            <w:tcBorders>
              <w:top w:val="single" w:sz="4" w:space="0" w:color="BFBFBF"/>
              <w:left w:val="single" w:sz="4" w:space="0" w:color="BFBFBF"/>
              <w:bottom w:val="single" w:sz="4" w:space="0" w:color="BFBFBF"/>
              <w:right w:val="single" w:sz="4" w:space="0" w:color="BFBFBF"/>
            </w:tcBorders>
          </w:tcPr>
          <w:p w14:paraId="6181C96D" w14:textId="77777777" w:rsidR="00112415" w:rsidRDefault="00000000">
            <w:pPr>
              <w:rPr>
                <w:rFonts w:ascii="Calibri" w:eastAsia="Calibri" w:hAnsi="Calibri" w:cs="Calibri"/>
                <w:color w:val="5B9BD5"/>
              </w:rPr>
            </w:pPr>
            <w:r>
              <w:rPr>
                <w:rFonts w:ascii="Calibri" w:eastAsia="Calibri" w:hAnsi="Calibri" w:cs="Calibri"/>
                <w:b w:val="0"/>
                <w:color w:val="5B9BD5"/>
              </w:rPr>
              <w:t>Uređenost destinacije</w:t>
            </w:r>
          </w:p>
        </w:tc>
        <w:tc>
          <w:tcPr>
            <w:tcW w:w="1583" w:type="dxa"/>
            <w:tcBorders>
              <w:top w:val="single" w:sz="4" w:space="0" w:color="BFBFBF"/>
              <w:left w:val="single" w:sz="4" w:space="0" w:color="BFBFBF"/>
              <w:bottom w:val="single" w:sz="4" w:space="0" w:color="BFBFBF"/>
              <w:right w:val="single" w:sz="4" w:space="0" w:color="BFBFBF"/>
            </w:tcBorders>
          </w:tcPr>
          <w:p w14:paraId="4B1950D6" w14:textId="77777777" w:rsidR="00112415" w:rsidRDefault="00000000">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5B9BD5"/>
              </w:rPr>
            </w:pPr>
            <w:r>
              <w:rPr>
                <w:rFonts w:ascii="Calibri" w:eastAsia="Calibri" w:hAnsi="Calibri" w:cs="Calibri"/>
                <w:color w:val="5B9BD5"/>
              </w:rPr>
              <w:t>0%</w:t>
            </w:r>
          </w:p>
        </w:tc>
        <w:tc>
          <w:tcPr>
            <w:tcW w:w="1583" w:type="dxa"/>
            <w:tcBorders>
              <w:top w:val="single" w:sz="4" w:space="0" w:color="BFBFBF"/>
              <w:left w:val="single" w:sz="4" w:space="0" w:color="BFBFBF"/>
              <w:bottom w:val="single" w:sz="4" w:space="0" w:color="BFBFBF"/>
              <w:right w:val="single" w:sz="4" w:space="0" w:color="BFBFBF"/>
            </w:tcBorders>
          </w:tcPr>
          <w:p w14:paraId="253EED59" w14:textId="77777777" w:rsidR="00112415" w:rsidRDefault="00000000">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5B9BD5"/>
              </w:rPr>
            </w:pPr>
            <w:r>
              <w:rPr>
                <w:rFonts w:ascii="Calibri" w:eastAsia="Calibri" w:hAnsi="Calibri" w:cs="Calibri"/>
                <w:color w:val="5B9BD5"/>
              </w:rPr>
              <w:t>2%</w:t>
            </w:r>
          </w:p>
        </w:tc>
        <w:tc>
          <w:tcPr>
            <w:tcW w:w="1057" w:type="dxa"/>
            <w:tcBorders>
              <w:top w:val="single" w:sz="4" w:space="0" w:color="BFBFBF"/>
              <w:left w:val="single" w:sz="4" w:space="0" w:color="BFBFBF"/>
              <w:bottom w:val="single" w:sz="4" w:space="0" w:color="BFBFBF"/>
              <w:right w:val="single" w:sz="4" w:space="0" w:color="BFBFBF"/>
            </w:tcBorders>
          </w:tcPr>
          <w:p w14:paraId="7A242D5F" w14:textId="77777777" w:rsidR="00112415" w:rsidRDefault="00000000">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5B9BD5"/>
              </w:rPr>
            </w:pPr>
            <w:r>
              <w:rPr>
                <w:rFonts w:ascii="Calibri" w:eastAsia="Calibri" w:hAnsi="Calibri" w:cs="Calibri"/>
                <w:color w:val="5B9BD5"/>
              </w:rPr>
              <w:t>13%</w:t>
            </w:r>
          </w:p>
        </w:tc>
        <w:tc>
          <w:tcPr>
            <w:tcW w:w="1132" w:type="dxa"/>
            <w:tcBorders>
              <w:top w:val="single" w:sz="4" w:space="0" w:color="BFBFBF"/>
              <w:left w:val="single" w:sz="4" w:space="0" w:color="BFBFBF"/>
              <w:bottom w:val="single" w:sz="4" w:space="0" w:color="BFBFBF"/>
              <w:right w:val="single" w:sz="4" w:space="0" w:color="BFBFBF"/>
            </w:tcBorders>
          </w:tcPr>
          <w:p w14:paraId="58ED7EA3" w14:textId="77777777" w:rsidR="00112415" w:rsidRDefault="00000000">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5B9BD5"/>
              </w:rPr>
            </w:pPr>
            <w:r>
              <w:rPr>
                <w:rFonts w:ascii="Calibri" w:eastAsia="Calibri" w:hAnsi="Calibri" w:cs="Calibri"/>
                <w:color w:val="5B9BD5"/>
              </w:rPr>
              <w:t>43%</w:t>
            </w:r>
          </w:p>
        </w:tc>
        <w:tc>
          <w:tcPr>
            <w:tcW w:w="1543" w:type="dxa"/>
            <w:tcBorders>
              <w:top w:val="single" w:sz="4" w:space="0" w:color="BFBFBF"/>
              <w:left w:val="single" w:sz="4" w:space="0" w:color="BFBFBF"/>
              <w:bottom w:val="single" w:sz="4" w:space="0" w:color="BFBFBF"/>
              <w:right w:val="single" w:sz="4" w:space="0" w:color="BFBFBF"/>
            </w:tcBorders>
          </w:tcPr>
          <w:p w14:paraId="2A200710" w14:textId="77777777" w:rsidR="00112415" w:rsidRDefault="00000000">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5B9BD5"/>
              </w:rPr>
            </w:pPr>
            <w:r>
              <w:rPr>
                <w:rFonts w:ascii="Calibri" w:eastAsia="Calibri" w:hAnsi="Calibri" w:cs="Calibri"/>
                <w:color w:val="5B9BD5"/>
              </w:rPr>
              <w:t>42%</w:t>
            </w:r>
          </w:p>
        </w:tc>
      </w:tr>
      <w:tr w:rsidR="00112415" w14:paraId="160CFA68" w14:textId="77777777" w:rsidTr="00112415">
        <w:trPr>
          <w:trHeight w:val="320"/>
        </w:trPr>
        <w:tc>
          <w:tcPr>
            <w:cnfStyle w:val="001000000000" w:firstRow="0" w:lastRow="0" w:firstColumn="1" w:lastColumn="0" w:oddVBand="0" w:evenVBand="0" w:oddHBand="0" w:evenHBand="0" w:firstRowFirstColumn="0" w:firstRowLastColumn="0" w:lastRowFirstColumn="0" w:lastRowLastColumn="0"/>
            <w:tcW w:w="3145" w:type="dxa"/>
            <w:tcBorders>
              <w:top w:val="single" w:sz="4" w:space="0" w:color="BFBFBF"/>
              <w:left w:val="single" w:sz="4" w:space="0" w:color="BFBFBF"/>
              <w:bottom w:val="single" w:sz="4" w:space="0" w:color="BFBFBF"/>
              <w:right w:val="single" w:sz="4" w:space="0" w:color="BFBFBF"/>
            </w:tcBorders>
          </w:tcPr>
          <w:p w14:paraId="20130B9E" w14:textId="77777777" w:rsidR="00112415" w:rsidRDefault="00000000">
            <w:pPr>
              <w:rPr>
                <w:rFonts w:ascii="Calibri" w:eastAsia="Calibri" w:hAnsi="Calibri" w:cs="Calibri"/>
                <w:color w:val="6FA8DC"/>
              </w:rPr>
            </w:pPr>
            <w:r>
              <w:rPr>
                <w:rFonts w:ascii="Calibri" w:eastAsia="Calibri" w:hAnsi="Calibri" w:cs="Calibri"/>
                <w:b w:val="0"/>
                <w:color w:val="6FA8DC"/>
              </w:rPr>
              <w:t>Osobna sigurnost</w:t>
            </w:r>
          </w:p>
        </w:tc>
        <w:tc>
          <w:tcPr>
            <w:tcW w:w="1583" w:type="dxa"/>
            <w:tcBorders>
              <w:top w:val="single" w:sz="4" w:space="0" w:color="BFBFBF"/>
              <w:left w:val="single" w:sz="4" w:space="0" w:color="BFBFBF"/>
              <w:bottom w:val="single" w:sz="4" w:space="0" w:color="BFBFBF"/>
              <w:right w:val="single" w:sz="4" w:space="0" w:color="BFBFBF"/>
            </w:tcBorders>
          </w:tcPr>
          <w:p w14:paraId="15B15CA8" w14:textId="77777777" w:rsidR="00112415" w:rsidRDefault="00000000">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6FA8DC"/>
              </w:rPr>
            </w:pPr>
            <w:r>
              <w:rPr>
                <w:rFonts w:ascii="Calibri" w:eastAsia="Calibri" w:hAnsi="Calibri" w:cs="Calibri"/>
                <w:color w:val="6FA8DC"/>
              </w:rPr>
              <w:t>0%</w:t>
            </w:r>
          </w:p>
        </w:tc>
        <w:tc>
          <w:tcPr>
            <w:tcW w:w="1583" w:type="dxa"/>
            <w:tcBorders>
              <w:top w:val="single" w:sz="4" w:space="0" w:color="BFBFBF"/>
              <w:left w:val="single" w:sz="4" w:space="0" w:color="BFBFBF"/>
              <w:bottom w:val="single" w:sz="4" w:space="0" w:color="BFBFBF"/>
              <w:right w:val="single" w:sz="4" w:space="0" w:color="BFBFBF"/>
            </w:tcBorders>
          </w:tcPr>
          <w:p w14:paraId="503C4B9B" w14:textId="77777777" w:rsidR="00112415" w:rsidRDefault="00000000">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6FA8DC"/>
              </w:rPr>
            </w:pPr>
            <w:r>
              <w:rPr>
                <w:rFonts w:ascii="Calibri" w:eastAsia="Calibri" w:hAnsi="Calibri" w:cs="Calibri"/>
                <w:color w:val="6FA8DC"/>
              </w:rPr>
              <w:t>0%</w:t>
            </w:r>
          </w:p>
        </w:tc>
        <w:tc>
          <w:tcPr>
            <w:tcW w:w="1057" w:type="dxa"/>
            <w:tcBorders>
              <w:top w:val="single" w:sz="4" w:space="0" w:color="BFBFBF"/>
              <w:left w:val="single" w:sz="4" w:space="0" w:color="BFBFBF"/>
              <w:bottom w:val="single" w:sz="4" w:space="0" w:color="BFBFBF"/>
              <w:right w:val="single" w:sz="4" w:space="0" w:color="BFBFBF"/>
            </w:tcBorders>
          </w:tcPr>
          <w:p w14:paraId="342D6A74" w14:textId="77777777" w:rsidR="00112415" w:rsidRDefault="00000000">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6FA8DC"/>
              </w:rPr>
            </w:pPr>
            <w:r>
              <w:rPr>
                <w:rFonts w:ascii="Calibri" w:eastAsia="Calibri" w:hAnsi="Calibri" w:cs="Calibri"/>
                <w:color w:val="6FA8DC"/>
              </w:rPr>
              <w:t>6%</w:t>
            </w:r>
          </w:p>
        </w:tc>
        <w:tc>
          <w:tcPr>
            <w:tcW w:w="1132" w:type="dxa"/>
            <w:tcBorders>
              <w:top w:val="single" w:sz="4" w:space="0" w:color="BFBFBF"/>
              <w:left w:val="single" w:sz="4" w:space="0" w:color="BFBFBF"/>
              <w:bottom w:val="single" w:sz="4" w:space="0" w:color="BFBFBF"/>
              <w:right w:val="single" w:sz="4" w:space="0" w:color="BFBFBF"/>
            </w:tcBorders>
          </w:tcPr>
          <w:p w14:paraId="4D59A241" w14:textId="77777777" w:rsidR="00112415" w:rsidRDefault="00000000">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6FA8DC"/>
              </w:rPr>
            </w:pPr>
            <w:r>
              <w:rPr>
                <w:rFonts w:ascii="Calibri" w:eastAsia="Calibri" w:hAnsi="Calibri" w:cs="Calibri"/>
                <w:color w:val="6FA8DC"/>
              </w:rPr>
              <w:t>26%</w:t>
            </w:r>
          </w:p>
        </w:tc>
        <w:tc>
          <w:tcPr>
            <w:tcW w:w="1543" w:type="dxa"/>
            <w:tcBorders>
              <w:top w:val="single" w:sz="4" w:space="0" w:color="BFBFBF"/>
              <w:left w:val="single" w:sz="4" w:space="0" w:color="BFBFBF"/>
              <w:bottom w:val="single" w:sz="4" w:space="0" w:color="BFBFBF"/>
              <w:right w:val="single" w:sz="4" w:space="0" w:color="BFBFBF"/>
            </w:tcBorders>
          </w:tcPr>
          <w:p w14:paraId="02B287B6" w14:textId="77777777" w:rsidR="00112415" w:rsidRDefault="00000000">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6FA8DC"/>
              </w:rPr>
            </w:pPr>
            <w:r>
              <w:rPr>
                <w:rFonts w:ascii="Calibri" w:eastAsia="Calibri" w:hAnsi="Calibri" w:cs="Calibri"/>
                <w:color w:val="6FA8DC"/>
              </w:rPr>
              <w:t>67%</w:t>
            </w:r>
          </w:p>
        </w:tc>
      </w:tr>
      <w:tr w:rsidR="00112415" w14:paraId="43BAD49C" w14:textId="77777777" w:rsidTr="00112415">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145" w:type="dxa"/>
            <w:tcBorders>
              <w:top w:val="single" w:sz="4" w:space="0" w:color="BFBFBF"/>
              <w:left w:val="single" w:sz="4" w:space="0" w:color="BFBFBF"/>
              <w:bottom w:val="single" w:sz="4" w:space="0" w:color="BFBFBF"/>
              <w:right w:val="single" w:sz="4" w:space="0" w:color="BFBFBF"/>
            </w:tcBorders>
          </w:tcPr>
          <w:p w14:paraId="0AEF1E7C" w14:textId="77777777" w:rsidR="00112415" w:rsidRDefault="00000000">
            <w:pPr>
              <w:rPr>
                <w:rFonts w:ascii="Calibri" w:eastAsia="Calibri" w:hAnsi="Calibri" w:cs="Calibri"/>
                <w:color w:val="6FA8DC"/>
              </w:rPr>
            </w:pPr>
            <w:r>
              <w:rPr>
                <w:rFonts w:ascii="Calibri" w:eastAsia="Calibri" w:hAnsi="Calibri" w:cs="Calibri"/>
                <w:b w:val="0"/>
                <w:color w:val="6FA8DC"/>
              </w:rPr>
              <w:t>Uređenost plaža</w:t>
            </w:r>
          </w:p>
        </w:tc>
        <w:tc>
          <w:tcPr>
            <w:tcW w:w="1583" w:type="dxa"/>
            <w:tcBorders>
              <w:top w:val="single" w:sz="4" w:space="0" w:color="BFBFBF"/>
              <w:left w:val="single" w:sz="4" w:space="0" w:color="BFBFBF"/>
              <w:bottom w:val="single" w:sz="4" w:space="0" w:color="BFBFBF"/>
              <w:right w:val="single" w:sz="4" w:space="0" w:color="BFBFBF"/>
            </w:tcBorders>
          </w:tcPr>
          <w:p w14:paraId="12713618" w14:textId="77777777" w:rsidR="00112415" w:rsidRDefault="00000000">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6FA8DC"/>
              </w:rPr>
            </w:pPr>
            <w:r>
              <w:rPr>
                <w:rFonts w:ascii="Calibri" w:eastAsia="Calibri" w:hAnsi="Calibri" w:cs="Calibri"/>
                <w:color w:val="6FA8DC"/>
              </w:rPr>
              <w:t>0%</w:t>
            </w:r>
          </w:p>
        </w:tc>
        <w:tc>
          <w:tcPr>
            <w:tcW w:w="1583" w:type="dxa"/>
            <w:tcBorders>
              <w:top w:val="single" w:sz="4" w:space="0" w:color="BFBFBF"/>
              <w:left w:val="single" w:sz="4" w:space="0" w:color="BFBFBF"/>
              <w:bottom w:val="single" w:sz="4" w:space="0" w:color="BFBFBF"/>
              <w:right w:val="single" w:sz="4" w:space="0" w:color="BFBFBF"/>
            </w:tcBorders>
          </w:tcPr>
          <w:p w14:paraId="1C34EF4B" w14:textId="77777777" w:rsidR="00112415" w:rsidRDefault="00000000">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6FA8DC"/>
              </w:rPr>
            </w:pPr>
            <w:r>
              <w:rPr>
                <w:rFonts w:ascii="Calibri" w:eastAsia="Calibri" w:hAnsi="Calibri" w:cs="Calibri"/>
                <w:color w:val="6FA8DC"/>
              </w:rPr>
              <w:t>2%</w:t>
            </w:r>
          </w:p>
        </w:tc>
        <w:tc>
          <w:tcPr>
            <w:tcW w:w="1057" w:type="dxa"/>
            <w:tcBorders>
              <w:top w:val="single" w:sz="4" w:space="0" w:color="BFBFBF"/>
              <w:left w:val="single" w:sz="4" w:space="0" w:color="BFBFBF"/>
              <w:bottom w:val="single" w:sz="4" w:space="0" w:color="BFBFBF"/>
              <w:right w:val="single" w:sz="4" w:space="0" w:color="BFBFBF"/>
            </w:tcBorders>
          </w:tcPr>
          <w:p w14:paraId="35CCC90B" w14:textId="77777777" w:rsidR="00112415" w:rsidRDefault="00000000">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6FA8DC"/>
              </w:rPr>
            </w:pPr>
            <w:r>
              <w:rPr>
                <w:rFonts w:ascii="Calibri" w:eastAsia="Calibri" w:hAnsi="Calibri" w:cs="Calibri"/>
                <w:color w:val="6FA8DC"/>
              </w:rPr>
              <w:t>14%</w:t>
            </w:r>
          </w:p>
        </w:tc>
        <w:tc>
          <w:tcPr>
            <w:tcW w:w="1132" w:type="dxa"/>
            <w:tcBorders>
              <w:top w:val="single" w:sz="4" w:space="0" w:color="BFBFBF"/>
              <w:left w:val="single" w:sz="4" w:space="0" w:color="BFBFBF"/>
              <w:bottom w:val="single" w:sz="4" w:space="0" w:color="BFBFBF"/>
              <w:right w:val="single" w:sz="4" w:space="0" w:color="BFBFBF"/>
            </w:tcBorders>
          </w:tcPr>
          <w:p w14:paraId="0C4978B3" w14:textId="77777777" w:rsidR="00112415" w:rsidRDefault="00000000">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6FA8DC"/>
              </w:rPr>
            </w:pPr>
            <w:r>
              <w:rPr>
                <w:rFonts w:ascii="Calibri" w:eastAsia="Calibri" w:hAnsi="Calibri" w:cs="Calibri"/>
                <w:color w:val="6FA8DC"/>
              </w:rPr>
              <w:t>34%</w:t>
            </w:r>
          </w:p>
        </w:tc>
        <w:tc>
          <w:tcPr>
            <w:tcW w:w="1543" w:type="dxa"/>
            <w:tcBorders>
              <w:top w:val="single" w:sz="4" w:space="0" w:color="BFBFBF"/>
              <w:left w:val="single" w:sz="4" w:space="0" w:color="BFBFBF"/>
              <w:bottom w:val="single" w:sz="4" w:space="0" w:color="BFBFBF"/>
              <w:right w:val="single" w:sz="4" w:space="0" w:color="BFBFBF"/>
            </w:tcBorders>
          </w:tcPr>
          <w:p w14:paraId="79A82C5D" w14:textId="77777777" w:rsidR="00112415" w:rsidRDefault="00000000">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6FA8DC"/>
              </w:rPr>
            </w:pPr>
            <w:r>
              <w:rPr>
                <w:rFonts w:ascii="Calibri" w:eastAsia="Calibri" w:hAnsi="Calibri" w:cs="Calibri"/>
                <w:color w:val="6FA8DC"/>
              </w:rPr>
              <w:t>50%</w:t>
            </w:r>
          </w:p>
        </w:tc>
      </w:tr>
      <w:tr w:rsidR="00112415" w14:paraId="04611ED4" w14:textId="77777777" w:rsidTr="00112415">
        <w:trPr>
          <w:trHeight w:val="320"/>
        </w:trPr>
        <w:tc>
          <w:tcPr>
            <w:cnfStyle w:val="001000000000" w:firstRow="0" w:lastRow="0" w:firstColumn="1" w:lastColumn="0" w:oddVBand="0" w:evenVBand="0" w:oddHBand="0" w:evenHBand="0" w:firstRowFirstColumn="0" w:firstRowLastColumn="0" w:lastRowFirstColumn="0" w:lastRowLastColumn="0"/>
            <w:tcW w:w="3145" w:type="dxa"/>
            <w:tcBorders>
              <w:top w:val="single" w:sz="4" w:space="0" w:color="BFBFBF"/>
              <w:left w:val="single" w:sz="4" w:space="0" w:color="BFBFBF"/>
              <w:bottom w:val="single" w:sz="4" w:space="0" w:color="BFBFBF"/>
              <w:right w:val="single" w:sz="4" w:space="0" w:color="BFBFBF"/>
            </w:tcBorders>
          </w:tcPr>
          <w:p w14:paraId="717B4301" w14:textId="77777777" w:rsidR="00112415" w:rsidRDefault="00000000">
            <w:pPr>
              <w:rPr>
                <w:rFonts w:ascii="Calibri" w:eastAsia="Calibri" w:hAnsi="Calibri" w:cs="Calibri"/>
                <w:color w:val="FF0000"/>
              </w:rPr>
            </w:pPr>
            <w:r>
              <w:rPr>
                <w:rFonts w:ascii="Calibri" w:eastAsia="Calibri" w:hAnsi="Calibri" w:cs="Calibri"/>
                <w:color w:val="FF0000"/>
              </w:rPr>
              <w:t>Ceste i prijevoz</w:t>
            </w:r>
          </w:p>
        </w:tc>
        <w:tc>
          <w:tcPr>
            <w:tcW w:w="1583" w:type="dxa"/>
            <w:tcBorders>
              <w:top w:val="single" w:sz="4" w:space="0" w:color="BFBFBF"/>
              <w:left w:val="single" w:sz="4" w:space="0" w:color="BFBFBF"/>
              <w:bottom w:val="single" w:sz="4" w:space="0" w:color="BFBFBF"/>
              <w:right w:val="single" w:sz="4" w:space="0" w:color="BFBFBF"/>
            </w:tcBorders>
          </w:tcPr>
          <w:p w14:paraId="20C67181" w14:textId="77777777" w:rsidR="00112415" w:rsidRDefault="00000000">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FF0000"/>
              </w:rPr>
            </w:pPr>
            <w:r>
              <w:rPr>
                <w:rFonts w:ascii="Calibri" w:eastAsia="Calibri" w:hAnsi="Calibri" w:cs="Calibri"/>
                <w:b/>
                <w:color w:val="FF0000"/>
              </w:rPr>
              <w:t>3%</w:t>
            </w:r>
          </w:p>
        </w:tc>
        <w:tc>
          <w:tcPr>
            <w:tcW w:w="1583" w:type="dxa"/>
            <w:tcBorders>
              <w:top w:val="single" w:sz="4" w:space="0" w:color="BFBFBF"/>
              <w:left w:val="single" w:sz="4" w:space="0" w:color="BFBFBF"/>
              <w:bottom w:val="single" w:sz="4" w:space="0" w:color="BFBFBF"/>
              <w:right w:val="single" w:sz="4" w:space="0" w:color="BFBFBF"/>
            </w:tcBorders>
          </w:tcPr>
          <w:p w14:paraId="77FD2A51" w14:textId="77777777" w:rsidR="00112415" w:rsidRDefault="00000000">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FF0000"/>
              </w:rPr>
            </w:pPr>
            <w:r>
              <w:rPr>
                <w:rFonts w:ascii="Calibri" w:eastAsia="Calibri" w:hAnsi="Calibri" w:cs="Calibri"/>
                <w:b/>
                <w:color w:val="FF0000"/>
              </w:rPr>
              <w:t>15%</w:t>
            </w:r>
          </w:p>
        </w:tc>
        <w:tc>
          <w:tcPr>
            <w:tcW w:w="1057" w:type="dxa"/>
            <w:tcBorders>
              <w:top w:val="single" w:sz="4" w:space="0" w:color="BFBFBF"/>
              <w:left w:val="single" w:sz="4" w:space="0" w:color="BFBFBF"/>
              <w:bottom w:val="single" w:sz="4" w:space="0" w:color="BFBFBF"/>
              <w:right w:val="single" w:sz="4" w:space="0" w:color="BFBFBF"/>
            </w:tcBorders>
          </w:tcPr>
          <w:p w14:paraId="464D5811" w14:textId="77777777" w:rsidR="00112415" w:rsidRDefault="00000000">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FF0000"/>
              </w:rPr>
            </w:pPr>
            <w:r>
              <w:rPr>
                <w:rFonts w:ascii="Calibri" w:eastAsia="Calibri" w:hAnsi="Calibri" w:cs="Calibri"/>
                <w:b/>
                <w:color w:val="FF0000"/>
              </w:rPr>
              <w:t>28%</w:t>
            </w:r>
          </w:p>
        </w:tc>
        <w:tc>
          <w:tcPr>
            <w:tcW w:w="1132" w:type="dxa"/>
            <w:tcBorders>
              <w:top w:val="single" w:sz="4" w:space="0" w:color="BFBFBF"/>
              <w:left w:val="single" w:sz="4" w:space="0" w:color="BFBFBF"/>
              <w:bottom w:val="single" w:sz="4" w:space="0" w:color="BFBFBF"/>
              <w:right w:val="single" w:sz="4" w:space="0" w:color="BFBFBF"/>
            </w:tcBorders>
          </w:tcPr>
          <w:p w14:paraId="20385AB8" w14:textId="77777777" w:rsidR="00112415" w:rsidRDefault="00000000">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FF0000"/>
              </w:rPr>
            </w:pPr>
            <w:r>
              <w:rPr>
                <w:rFonts w:ascii="Calibri" w:eastAsia="Calibri" w:hAnsi="Calibri" w:cs="Calibri"/>
                <w:b/>
                <w:color w:val="FF0000"/>
              </w:rPr>
              <w:t>35%</w:t>
            </w:r>
          </w:p>
        </w:tc>
        <w:tc>
          <w:tcPr>
            <w:tcW w:w="1543" w:type="dxa"/>
            <w:tcBorders>
              <w:top w:val="single" w:sz="4" w:space="0" w:color="BFBFBF"/>
              <w:left w:val="single" w:sz="4" w:space="0" w:color="BFBFBF"/>
              <w:bottom w:val="single" w:sz="4" w:space="0" w:color="BFBFBF"/>
              <w:right w:val="single" w:sz="4" w:space="0" w:color="BFBFBF"/>
            </w:tcBorders>
          </w:tcPr>
          <w:p w14:paraId="2CFD16D1" w14:textId="77777777" w:rsidR="00112415" w:rsidRDefault="00000000">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FF0000"/>
              </w:rPr>
            </w:pPr>
            <w:r>
              <w:rPr>
                <w:rFonts w:ascii="Calibri" w:eastAsia="Calibri" w:hAnsi="Calibri" w:cs="Calibri"/>
                <w:b/>
                <w:color w:val="FF0000"/>
              </w:rPr>
              <w:t>19%</w:t>
            </w:r>
          </w:p>
        </w:tc>
      </w:tr>
      <w:tr w:rsidR="00112415" w14:paraId="28DB77B6" w14:textId="77777777" w:rsidTr="00112415">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145" w:type="dxa"/>
            <w:tcBorders>
              <w:top w:val="single" w:sz="4" w:space="0" w:color="BFBFBF"/>
              <w:left w:val="single" w:sz="4" w:space="0" w:color="BFBFBF"/>
              <w:bottom w:val="single" w:sz="4" w:space="0" w:color="BFBFBF"/>
              <w:right w:val="single" w:sz="4" w:space="0" w:color="BFBFBF"/>
            </w:tcBorders>
          </w:tcPr>
          <w:p w14:paraId="1CE868C2" w14:textId="77777777" w:rsidR="00112415" w:rsidRDefault="00000000">
            <w:pPr>
              <w:rPr>
                <w:rFonts w:ascii="Calibri" w:eastAsia="Calibri" w:hAnsi="Calibri" w:cs="Calibri"/>
                <w:color w:val="6D9EEB"/>
              </w:rPr>
            </w:pPr>
            <w:r>
              <w:rPr>
                <w:rFonts w:ascii="Calibri" w:eastAsia="Calibri" w:hAnsi="Calibri" w:cs="Calibri"/>
                <w:b w:val="0"/>
                <w:color w:val="6D9EEB"/>
              </w:rPr>
              <w:t>Cijene</w:t>
            </w:r>
          </w:p>
        </w:tc>
        <w:tc>
          <w:tcPr>
            <w:tcW w:w="1583" w:type="dxa"/>
            <w:tcBorders>
              <w:top w:val="single" w:sz="4" w:space="0" w:color="BFBFBF"/>
              <w:left w:val="single" w:sz="4" w:space="0" w:color="BFBFBF"/>
              <w:bottom w:val="single" w:sz="4" w:space="0" w:color="BFBFBF"/>
              <w:right w:val="single" w:sz="4" w:space="0" w:color="BFBFBF"/>
            </w:tcBorders>
          </w:tcPr>
          <w:p w14:paraId="1B07A7BB" w14:textId="77777777" w:rsidR="00112415" w:rsidRDefault="00000000">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6D9EEB"/>
              </w:rPr>
            </w:pPr>
            <w:r>
              <w:rPr>
                <w:rFonts w:ascii="Calibri" w:eastAsia="Calibri" w:hAnsi="Calibri" w:cs="Calibri"/>
                <w:color w:val="6D9EEB"/>
              </w:rPr>
              <w:t>1%</w:t>
            </w:r>
          </w:p>
        </w:tc>
        <w:tc>
          <w:tcPr>
            <w:tcW w:w="1583" w:type="dxa"/>
            <w:tcBorders>
              <w:top w:val="single" w:sz="4" w:space="0" w:color="BFBFBF"/>
              <w:left w:val="single" w:sz="4" w:space="0" w:color="BFBFBF"/>
              <w:bottom w:val="single" w:sz="4" w:space="0" w:color="BFBFBF"/>
              <w:right w:val="single" w:sz="4" w:space="0" w:color="BFBFBF"/>
            </w:tcBorders>
          </w:tcPr>
          <w:p w14:paraId="0FBA6ED4" w14:textId="77777777" w:rsidR="00112415" w:rsidRDefault="00000000">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6D9EEB"/>
              </w:rPr>
            </w:pPr>
            <w:r>
              <w:rPr>
                <w:rFonts w:ascii="Calibri" w:eastAsia="Calibri" w:hAnsi="Calibri" w:cs="Calibri"/>
                <w:color w:val="6D9EEB"/>
              </w:rPr>
              <w:t>9%</w:t>
            </w:r>
          </w:p>
        </w:tc>
        <w:tc>
          <w:tcPr>
            <w:tcW w:w="1057" w:type="dxa"/>
            <w:tcBorders>
              <w:top w:val="single" w:sz="4" w:space="0" w:color="BFBFBF"/>
              <w:left w:val="single" w:sz="4" w:space="0" w:color="BFBFBF"/>
              <w:bottom w:val="single" w:sz="4" w:space="0" w:color="BFBFBF"/>
              <w:right w:val="single" w:sz="4" w:space="0" w:color="BFBFBF"/>
            </w:tcBorders>
          </w:tcPr>
          <w:p w14:paraId="7E3A6FD6" w14:textId="77777777" w:rsidR="00112415" w:rsidRDefault="00000000">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6D9EEB"/>
              </w:rPr>
            </w:pPr>
            <w:r>
              <w:rPr>
                <w:rFonts w:ascii="Calibri" w:eastAsia="Calibri" w:hAnsi="Calibri" w:cs="Calibri"/>
                <w:color w:val="6D9EEB"/>
              </w:rPr>
              <w:t>14%</w:t>
            </w:r>
          </w:p>
        </w:tc>
        <w:tc>
          <w:tcPr>
            <w:tcW w:w="1132" w:type="dxa"/>
            <w:tcBorders>
              <w:top w:val="single" w:sz="4" w:space="0" w:color="BFBFBF"/>
              <w:left w:val="single" w:sz="4" w:space="0" w:color="BFBFBF"/>
              <w:bottom w:val="single" w:sz="4" w:space="0" w:color="BFBFBF"/>
              <w:right w:val="single" w:sz="4" w:space="0" w:color="BFBFBF"/>
            </w:tcBorders>
          </w:tcPr>
          <w:p w14:paraId="22E1671F" w14:textId="77777777" w:rsidR="00112415" w:rsidRDefault="00000000">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6D9EEB"/>
              </w:rPr>
            </w:pPr>
            <w:r>
              <w:rPr>
                <w:rFonts w:ascii="Calibri" w:eastAsia="Calibri" w:hAnsi="Calibri" w:cs="Calibri"/>
                <w:color w:val="6D9EEB"/>
              </w:rPr>
              <w:t>46%</w:t>
            </w:r>
          </w:p>
        </w:tc>
        <w:tc>
          <w:tcPr>
            <w:tcW w:w="1543" w:type="dxa"/>
            <w:tcBorders>
              <w:top w:val="single" w:sz="4" w:space="0" w:color="BFBFBF"/>
              <w:left w:val="single" w:sz="4" w:space="0" w:color="BFBFBF"/>
              <w:bottom w:val="single" w:sz="4" w:space="0" w:color="BFBFBF"/>
              <w:right w:val="single" w:sz="4" w:space="0" w:color="BFBFBF"/>
            </w:tcBorders>
          </w:tcPr>
          <w:p w14:paraId="3C3DC5D6" w14:textId="77777777" w:rsidR="00112415" w:rsidRDefault="00000000">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6D9EEB"/>
              </w:rPr>
            </w:pPr>
            <w:r>
              <w:rPr>
                <w:rFonts w:ascii="Calibri" w:eastAsia="Calibri" w:hAnsi="Calibri" w:cs="Calibri"/>
                <w:color w:val="6D9EEB"/>
              </w:rPr>
              <w:t>29%</w:t>
            </w:r>
          </w:p>
        </w:tc>
      </w:tr>
      <w:tr w:rsidR="00112415" w14:paraId="64782C47" w14:textId="77777777" w:rsidTr="00112415">
        <w:trPr>
          <w:trHeight w:val="320"/>
        </w:trPr>
        <w:tc>
          <w:tcPr>
            <w:cnfStyle w:val="001000000000" w:firstRow="0" w:lastRow="0" w:firstColumn="1" w:lastColumn="0" w:oddVBand="0" w:evenVBand="0" w:oddHBand="0" w:evenHBand="0" w:firstRowFirstColumn="0" w:firstRowLastColumn="0" w:lastRowFirstColumn="0" w:lastRowLastColumn="0"/>
            <w:tcW w:w="3145" w:type="dxa"/>
            <w:tcBorders>
              <w:top w:val="single" w:sz="4" w:space="0" w:color="BFBFBF"/>
              <w:left w:val="single" w:sz="4" w:space="0" w:color="BFBFBF"/>
              <w:bottom w:val="single" w:sz="4" w:space="0" w:color="BFBFBF"/>
              <w:right w:val="single" w:sz="4" w:space="0" w:color="BFBFBF"/>
            </w:tcBorders>
          </w:tcPr>
          <w:p w14:paraId="068C5A36" w14:textId="77777777" w:rsidR="00112415" w:rsidRDefault="00000000">
            <w:pPr>
              <w:rPr>
                <w:rFonts w:ascii="Calibri" w:eastAsia="Calibri" w:hAnsi="Calibri" w:cs="Calibri"/>
                <w:color w:val="6FA8DC"/>
              </w:rPr>
            </w:pPr>
            <w:r>
              <w:rPr>
                <w:rFonts w:ascii="Calibri" w:eastAsia="Calibri" w:hAnsi="Calibri" w:cs="Calibri"/>
                <w:b w:val="0"/>
                <w:color w:val="6FA8DC"/>
              </w:rPr>
              <w:t>Gastronomska ponuda</w:t>
            </w:r>
          </w:p>
        </w:tc>
        <w:tc>
          <w:tcPr>
            <w:tcW w:w="1583" w:type="dxa"/>
            <w:tcBorders>
              <w:top w:val="single" w:sz="4" w:space="0" w:color="BFBFBF"/>
              <w:left w:val="single" w:sz="4" w:space="0" w:color="BFBFBF"/>
              <w:bottom w:val="single" w:sz="4" w:space="0" w:color="BFBFBF"/>
              <w:right w:val="single" w:sz="4" w:space="0" w:color="BFBFBF"/>
            </w:tcBorders>
          </w:tcPr>
          <w:p w14:paraId="516D7BF8" w14:textId="77777777" w:rsidR="00112415" w:rsidRDefault="00000000">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6FA8DC"/>
              </w:rPr>
            </w:pPr>
            <w:r>
              <w:rPr>
                <w:rFonts w:ascii="Calibri" w:eastAsia="Calibri" w:hAnsi="Calibri" w:cs="Calibri"/>
                <w:color w:val="6FA8DC"/>
              </w:rPr>
              <w:t>0%</w:t>
            </w:r>
          </w:p>
        </w:tc>
        <w:tc>
          <w:tcPr>
            <w:tcW w:w="1583" w:type="dxa"/>
            <w:tcBorders>
              <w:top w:val="single" w:sz="4" w:space="0" w:color="BFBFBF"/>
              <w:left w:val="single" w:sz="4" w:space="0" w:color="BFBFBF"/>
              <w:bottom w:val="single" w:sz="4" w:space="0" w:color="BFBFBF"/>
              <w:right w:val="single" w:sz="4" w:space="0" w:color="BFBFBF"/>
            </w:tcBorders>
          </w:tcPr>
          <w:p w14:paraId="7039B554" w14:textId="77777777" w:rsidR="00112415" w:rsidRDefault="00000000">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6FA8DC"/>
              </w:rPr>
            </w:pPr>
            <w:r>
              <w:rPr>
                <w:rFonts w:ascii="Calibri" w:eastAsia="Calibri" w:hAnsi="Calibri" w:cs="Calibri"/>
                <w:color w:val="6FA8DC"/>
              </w:rPr>
              <w:t>3%</w:t>
            </w:r>
          </w:p>
        </w:tc>
        <w:tc>
          <w:tcPr>
            <w:tcW w:w="1057" w:type="dxa"/>
            <w:tcBorders>
              <w:top w:val="single" w:sz="4" w:space="0" w:color="BFBFBF"/>
              <w:left w:val="single" w:sz="4" w:space="0" w:color="BFBFBF"/>
              <w:bottom w:val="single" w:sz="4" w:space="0" w:color="BFBFBF"/>
              <w:right w:val="single" w:sz="4" w:space="0" w:color="BFBFBF"/>
            </w:tcBorders>
          </w:tcPr>
          <w:p w14:paraId="70EE485B" w14:textId="77777777" w:rsidR="00112415" w:rsidRDefault="00000000">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6FA8DC"/>
              </w:rPr>
            </w:pPr>
            <w:r>
              <w:rPr>
                <w:rFonts w:ascii="Calibri" w:eastAsia="Calibri" w:hAnsi="Calibri" w:cs="Calibri"/>
                <w:color w:val="6FA8DC"/>
              </w:rPr>
              <w:t>14%</w:t>
            </w:r>
          </w:p>
        </w:tc>
        <w:tc>
          <w:tcPr>
            <w:tcW w:w="1132" w:type="dxa"/>
            <w:tcBorders>
              <w:top w:val="single" w:sz="4" w:space="0" w:color="BFBFBF"/>
              <w:left w:val="single" w:sz="4" w:space="0" w:color="BFBFBF"/>
              <w:bottom w:val="single" w:sz="4" w:space="0" w:color="BFBFBF"/>
              <w:right w:val="single" w:sz="4" w:space="0" w:color="BFBFBF"/>
            </w:tcBorders>
          </w:tcPr>
          <w:p w14:paraId="005ABA2E" w14:textId="77777777" w:rsidR="00112415" w:rsidRDefault="00000000">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6FA8DC"/>
              </w:rPr>
            </w:pPr>
            <w:r>
              <w:rPr>
                <w:rFonts w:ascii="Calibri" w:eastAsia="Calibri" w:hAnsi="Calibri" w:cs="Calibri"/>
                <w:color w:val="6FA8DC"/>
              </w:rPr>
              <w:t>39%</w:t>
            </w:r>
          </w:p>
        </w:tc>
        <w:tc>
          <w:tcPr>
            <w:tcW w:w="1543" w:type="dxa"/>
            <w:tcBorders>
              <w:top w:val="single" w:sz="4" w:space="0" w:color="BFBFBF"/>
              <w:left w:val="single" w:sz="4" w:space="0" w:color="BFBFBF"/>
              <w:bottom w:val="single" w:sz="4" w:space="0" w:color="BFBFBF"/>
              <w:right w:val="single" w:sz="4" w:space="0" w:color="BFBFBF"/>
            </w:tcBorders>
          </w:tcPr>
          <w:p w14:paraId="33A53893" w14:textId="77777777" w:rsidR="00112415" w:rsidRDefault="00000000">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6FA8DC"/>
              </w:rPr>
            </w:pPr>
            <w:r>
              <w:rPr>
                <w:rFonts w:ascii="Calibri" w:eastAsia="Calibri" w:hAnsi="Calibri" w:cs="Calibri"/>
                <w:color w:val="6FA8DC"/>
              </w:rPr>
              <w:t>44%</w:t>
            </w:r>
          </w:p>
        </w:tc>
      </w:tr>
      <w:tr w:rsidR="00112415" w14:paraId="546F4373" w14:textId="77777777" w:rsidTr="00112415">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145" w:type="dxa"/>
            <w:tcBorders>
              <w:top w:val="single" w:sz="4" w:space="0" w:color="BFBFBF"/>
              <w:left w:val="single" w:sz="4" w:space="0" w:color="BFBFBF"/>
              <w:bottom w:val="single" w:sz="4" w:space="0" w:color="BFBFBF"/>
              <w:right w:val="single" w:sz="4" w:space="0" w:color="BFBFBF"/>
            </w:tcBorders>
          </w:tcPr>
          <w:p w14:paraId="714795F4" w14:textId="77777777" w:rsidR="00112415" w:rsidRDefault="00000000">
            <w:pPr>
              <w:rPr>
                <w:rFonts w:ascii="Calibri" w:eastAsia="Calibri" w:hAnsi="Calibri" w:cs="Calibri"/>
                <w:color w:val="5B9BD5"/>
              </w:rPr>
            </w:pPr>
            <w:r>
              <w:rPr>
                <w:rFonts w:ascii="Calibri" w:eastAsia="Calibri" w:hAnsi="Calibri" w:cs="Calibri"/>
                <w:b w:val="0"/>
                <w:color w:val="5B9BD5"/>
              </w:rPr>
              <w:t>Prirodne ljepote</w:t>
            </w:r>
          </w:p>
        </w:tc>
        <w:tc>
          <w:tcPr>
            <w:tcW w:w="1583" w:type="dxa"/>
            <w:tcBorders>
              <w:top w:val="single" w:sz="4" w:space="0" w:color="BFBFBF"/>
              <w:left w:val="single" w:sz="4" w:space="0" w:color="BFBFBF"/>
              <w:bottom w:val="single" w:sz="4" w:space="0" w:color="BFBFBF"/>
              <w:right w:val="single" w:sz="4" w:space="0" w:color="BFBFBF"/>
            </w:tcBorders>
          </w:tcPr>
          <w:p w14:paraId="62509CA3" w14:textId="77777777" w:rsidR="00112415" w:rsidRDefault="00000000">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5B9BD5"/>
              </w:rPr>
            </w:pPr>
            <w:r>
              <w:rPr>
                <w:rFonts w:ascii="Calibri" w:eastAsia="Calibri" w:hAnsi="Calibri" w:cs="Calibri"/>
                <w:color w:val="5B9BD5"/>
              </w:rPr>
              <w:t>0%</w:t>
            </w:r>
          </w:p>
        </w:tc>
        <w:tc>
          <w:tcPr>
            <w:tcW w:w="1583" w:type="dxa"/>
            <w:tcBorders>
              <w:top w:val="single" w:sz="4" w:space="0" w:color="BFBFBF"/>
              <w:left w:val="single" w:sz="4" w:space="0" w:color="BFBFBF"/>
              <w:bottom w:val="single" w:sz="4" w:space="0" w:color="BFBFBF"/>
              <w:right w:val="single" w:sz="4" w:space="0" w:color="BFBFBF"/>
            </w:tcBorders>
          </w:tcPr>
          <w:p w14:paraId="499601BD" w14:textId="77777777" w:rsidR="00112415" w:rsidRDefault="00000000">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5B9BD5"/>
              </w:rPr>
            </w:pPr>
            <w:r>
              <w:rPr>
                <w:rFonts w:ascii="Calibri" w:eastAsia="Calibri" w:hAnsi="Calibri" w:cs="Calibri"/>
                <w:color w:val="5B9BD5"/>
              </w:rPr>
              <w:t>0%</w:t>
            </w:r>
          </w:p>
        </w:tc>
        <w:tc>
          <w:tcPr>
            <w:tcW w:w="1057" w:type="dxa"/>
            <w:tcBorders>
              <w:top w:val="single" w:sz="4" w:space="0" w:color="BFBFBF"/>
              <w:left w:val="single" w:sz="4" w:space="0" w:color="BFBFBF"/>
              <w:bottom w:val="single" w:sz="4" w:space="0" w:color="BFBFBF"/>
              <w:right w:val="single" w:sz="4" w:space="0" w:color="BFBFBF"/>
            </w:tcBorders>
          </w:tcPr>
          <w:p w14:paraId="1ACD986A" w14:textId="77777777" w:rsidR="00112415" w:rsidRDefault="00000000">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5B9BD5"/>
              </w:rPr>
            </w:pPr>
            <w:r>
              <w:rPr>
                <w:rFonts w:ascii="Calibri" w:eastAsia="Calibri" w:hAnsi="Calibri" w:cs="Calibri"/>
                <w:color w:val="5B9BD5"/>
              </w:rPr>
              <w:t>0%</w:t>
            </w:r>
          </w:p>
        </w:tc>
        <w:tc>
          <w:tcPr>
            <w:tcW w:w="1132" w:type="dxa"/>
            <w:tcBorders>
              <w:top w:val="single" w:sz="4" w:space="0" w:color="BFBFBF"/>
              <w:left w:val="single" w:sz="4" w:space="0" w:color="BFBFBF"/>
              <w:bottom w:val="single" w:sz="4" w:space="0" w:color="BFBFBF"/>
              <w:right w:val="single" w:sz="4" w:space="0" w:color="BFBFBF"/>
            </w:tcBorders>
          </w:tcPr>
          <w:p w14:paraId="5C5CCB6F" w14:textId="77777777" w:rsidR="00112415" w:rsidRDefault="00000000">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5B9BD5"/>
              </w:rPr>
            </w:pPr>
            <w:r>
              <w:rPr>
                <w:rFonts w:ascii="Calibri" w:eastAsia="Calibri" w:hAnsi="Calibri" w:cs="Calibri"/>
                <w:color w:val="5B9BD5"/>
              </w:rPr>
              <w:t>13%</w:t>
            </w:r>
          </w:p>
        </w:tc>
        <w:tc>
          <w:tcPr>
            <w:tcW w:w="1543" w:type="dxa"/>
            <w:tcBorders>
              <w:top w:val="single" w:sz="4" w:space="0" w:color="BFBFBF"/>
              <w:left w:val="single" w:sz="4" w:space="0" w:color="BFBFBF"/>
              <w:bottom w:val="single" w:sz="4" w:space="0" w:color="BFBFBF"/>
              <w:right w:val="single" w:sz="4" w:space="0" w:color="BFBFBF"/>
            </w:tcBorders>
          </w:tcPr>
          <w:p w14:paraId="6EF5529D" w14:textId="77777777" w:rsidR="00112415" w:rsidRDefault="00000000">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5B9BD5"/>
              </w:rPr>
            </w:pPr>
            <w:r>
              <w:rPr>
                <w:rFonts w:ascii="Calibri" w:eastAsia="Calibri" w:hAnsi="Calibri" w:cs="Calibri"/>
                <w:color w:val="5B9BD5"/>
              </w:rPr>
              <w:t>87%</w:t>
            </w:r>
          </w:p>
        </w:tc>
      </w:tr>
      <w:tr w:rsidR="00112415" w14:paraId="0C7420DE" w14:textId="77777777" w:rsidTr="00112415">
        <w:trPr>
          <w:trHeight w:val="320"/>
        </w:trPr>
        <w:tc>
          <w:tcPr>
            <w:cnfStyle w:val="001000000000" w:firstRow="0" w:lastRow="0" w:firstColumn="1" w:lastColumn="0" w:oddVBand="0" w:evenVBand="0" w:oddHBand="0" w:evenHBand="0" w:firstRowFirstColumn="0" w:firstRowLastColumn="0" w:lastRowFirstColumn="0" w:lastRowLastColumn="0"/>
            <w:tcW w:w="3145" w:type="dxa"/>
            <w:tcBorders>
              <w:top w:val="single" w:sz="4" w:space="0" w:color="BFBFBF"/>
              <w:left w:val="single" w:sz="4" w:space="0" w:color="BFBFBF"/>
              <w:bottom w:val="single" w:sz="4" w:space="0" w:color="BFBFBF"/>
              <w:right w:val="single" w:sz="4" w:space="0" w:color="BFBFBF"/>
            </w:tcBorders>
          </w:tcPr>
          <w:p w14:paraId="4B7B7AB4" w14:textId="77777777" w:rsidR="00112415" w:rsidRDefault="00000000">
            <w:pPr>
              <w:rPr>
                <w:rFonts w:ascii="Calibri" w:eastAsia="Calibri" w:hAnsi="Calibri" w:cs="Calibri"/>
                <w:color w:val="6FA8DC"/>
              </w:rPr>
            </w:pPr>
            <w:r>
              <w:rPr>
                <w:rFonts w:ascii="Calibri" w:eastAsia="Calibri" w:hAnsi="Calibri" w:cs="Calibri"/>
                <w:b w:val="0"/>
                <w:color w:val="6FA8DC"/>
              </w:rPr>
              <w:t>Kultura i zabava</w:t>
            </w:r>
          </w:p>
        </w:tc>
        <w:tc>
          <w:tcPr>
            <w:tcW w:w="1583" w:type="dxa"/>
            <w:tcBorders>
              <w:top w:val="single" w:sz="4" w:space="0" w:color="BFBFBF"/>
              <w:left w:val="single" w:sz="4" w:space="0" w:color="BFBFBF"/>
              <w:bottom w:val="single" w:sz="4" w:space="0" w:color="BFBFBF"/>
              <w:right w:val="single" w:sz="4" w:space="0" w:color="BFBFBF"/>
            </w:tcBorders>
          </w:tcPr>
          <w:p w14:paraId="5B1F22C1" w14:textId="77777777" w:rsidR="00112415" w:rsidRDefault="00000000">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6FA8DC"/>
              </w:rPr>
            </w:pPr>
            <w:r>
              <w:rPr>
                <w:rFonts w:ascii="Calibri" w:eastAsia="Calibri" w:hAnsi="Calibri" w:cs="Calibri"/>
                <w:color w:val="6FA8DC"/>
              </w:rPr>
              <w:t>1%</w:t>
            </w:r>
          </w:p>
        </w:tc>
        <w:tc>
          <w:tcPr>
            <w:tcW w:w="1583" w:type="dxa"/>
            <w:tcBorders>
              <w:top w:val="single" w:sz="4" w:space="0" w:color="BFBFBF"/>
              <w:left w:val="single" w:sz="4" w:space="0" w:color="BFBFBF"/>
              <w:bottom w:val="single" w:sz="4" w:space="0" w:color="BFBFBF"/>
              <w:right w:val="single" w:sz="4" w:space="0" w:color="BFBFBF"/>
            </w:tcBorders>
          </w:tcPr>
          <w:p w14:paraId="54853E5F" w14:textId="77777777" w:rsidR="00112415" w:rsidRDefault="00000000">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6FA8DC"/>
              </w:rPr>
            </w:pPr>
            <w:r>
              <w:rPr>
                <w:rFonts w:ascii="Calibri" w:eastAsia="Calibri" w:hAnsi="Calibri" w:cs="Calibri"/>
                <w:color w:val="6FA8DC"/>
              </w:rPr>
              <w:t>2%</w:t>
            </w:r>
          </w:p>
        </w:tc>
        <w:tc>
          <w:tcPr>
            <w:tcW w:w="1057" w:type="dxa"/>
            <w:tcBorders>
              <w:top w:val="single" w:sz="4" w:space="0" w:color="BFBFBF"/>
              <w:left w:val="single" w:sz="4" w:space="0" w:color="BFBFBF"/>
              <w:bottom w:val="single" w:sz="4" w:space="0" w:color="BFBFBF"/>
              <w:right w:val="single" w:sz="4" w:space="0" w:color="BFBFBF"/>
            </w:tcBorders>
          </w:tcPr>
          <w:p w14:paraId="16B6B0CF" w14:textId="77777777" w:rsidR="00112415" w:rsidRDefault="00000000">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6FA8DC"/>
              </w:rPr>
            </w:pPr>
            <w:r>
              <w:rPr>
                <w:rFonts w:ascii="Calibri" w:eastAsia="Calibri" w:hAnsi="Calibri" w:cs="Calibri"/>
                <w:color w:val="6FA8DC"/>
              </w:rPr>
              <w:t>26%</w:t>
            </w:r>
          </w:p>
        </w:tc>
        <w:tc>
          <w:tcPr>
            <w:tcW w:w="1132" w:type="dxa"/>
            <w:tcBorders>
              <w:top w:val="single" w:sz="4" w:space="0" w:color="BFBFBF"/>
              <w:left w:val="single" w:sz="4" w:space="0" w:color="BFBFBF"/>
              <w:bottom w:val="single" w:sz="4" w:space="0" w:color="BFBFBF"/>
              <w:right w:val="single" w:sz="4" w:space="0" w:color="BFBFBF"/>
            </w:tcBorders>
          </w:tcPr>
          <w:p w14:paraId="79A9B70F" w14:textId="77777777" w:rsidR="00112415" w:rsidRDefault="00000000">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6FA8DC"/>
              </w:rPr>
            </w:pPr>
            <w:r>
              <w:rPr>
                <w:rFonts w:ascii="Calibri" w:eastAsia="Calibri" w:hAnsi="Calibri" w:cs="Calibri"/>
                <w:color w:val="6FA8DC"/>
              </w:rPr>
              <w:t>30%</w:t>
            </w:r>
          </w:p>
        </w:tc>
        <w:tc>
          <w:tcPr>
            <w:tcW w:w="1543" w:type="dxa"/>
            <w:tcBorders>
              <w:top w:val="single" w:sz="4" w:space="0" w:color="BFBFBF"/>
              <w:left w:val="single" w:sz="4" w:space="0" w:color="BFBFBF"/>
              <w:bottom w:val="single" w:sz="4" w:space="0" w:color="BFBFBF"/>
              <w:right w:val="single" w:sz="4" w:space="0" w:color="BFBFBF"/>
            </w:tcBorders>
          </w:tcPr>
          <w:p w14:paraId="7EE0ADAF" w14:textId="77777777" w:rsidR="00112415" w:rsidRDefault="00000000">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6FA8DC"/>
              </w:rPr>
            </w:pPr>
            <w:r>
              <w:rPr>
                <w:rFonts w:ascii="Calibri" w:eastAsia="Calibri" w:hAnsi="Calibri" w:cs="Calibri"/>
                <w:color w:val="6FA8DC"/>
              </w:rPr>
              <w:t>42%</w:t>
            </w:r>
          </w:p>
        </w:tc>
      </w:tr>
      <w:tr w:rsidR="00112415" w14:paraId="0E58DE6E" w14:textId="77777777" w:rsidTr="00112415">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145" w:type="dxa"/>
            <w:tcBorders>
              <w:top w:val="single" w:sz="4" w:space="0" w:color="BFBFBF"/>
              <w:left w:val="single" w:sz="4" w:space="0" w:color="BFBFBF"/>
              <w:bottom w:val="single" w:sz="4" w:space="0" w:color="BFBFBF"/>
              <w:right w:val="single" w:sz="4" w:space="0" w:color="BFBFBF"/>
            </w:tcBorders>
          </w:tcPr>
          <w:p w14:paraId="5E1D95BA" w14:textId="77777777" w:rsidR="00112415" w:rsidRDefault="00000000">
            <w:pPr>
              <w:rPr>
                <w:rFonts w:ascii="Calibri" w:eastAsia="Calibri" w:hAnsi="Calibri" w:cs="Calibri"/>
                <w:color w:val="FF0000"/>
              </w:rPr>
            </w:pPr>
            <w:r>
              <w:rPr>
                <w:rFonts w:ascii="Calibri" w:eastAsia="Calibri" w:hAnsi="Calibri" w:cs="Calibri"/>
                <w:color w:val="FF0000"/>
              </w:rPr>
              <w:t>Noćni život</w:t>
            </w:r>
          </w:p>
        </w:tc>
        <w:tc>
          <w:tcPr>
            <w:tcW w:w="1583" w:type="dxa"/>
            <w:tcBorders>
              <w:top w:val="single" w:sz="4" w:space="0" w:color="BFBFBF"/>
              <w:left w:val="single" w:sz="4" w:space="0" w:color="BFBFBF"/>
              <w:bottom w:val="single" w:sz="4" w:space="0" w:color="BFBFBF"/>
              <w:right w:val="single" w:sz="4" w:space="0" w:color="BFBFBF"/>
            </w:tcBorders>
          </w:tcPr>
          <w:p w14:paraId="3005D970" w14:textId="77777777" w:rsidR="00112415" w:rsidRDefault="00000000">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b/>
                <w:color w:val="FF0000"/>
              </w:rPr>
            </w:pPr>
            <w:r>
              <w:rPr>
                <w:rFonts w:ascii="Calibri" w:eastAsia="Calibri" w:hAnsi="Calibri" w:cs="Calibri"/>
                <w:b/>
                <w:color w:val="FF0000"/>
              </w:rPr>
              <w:t>2%</w:t>
            </w:r>
          </w:p>
        </w:tc>
        <w:tc>
          <w:tcPr>
            <w:tcW w:w="1583" w:type="dxa"/>
            <w:tcBorders>
              <w:top w:val="single" w:sz="4" w:space="0" w:color="BFBFBF"/>
              <w:left w:val="single" w:sz="4" w:space="0" w:color="BFBFBF"/>
              <w:bottom w:val="single" w:sz="4" w:space="0" w:color="BFBFBF"/>
              <w:right w:val="single" w:sz="4" w:space="0" w:color="BFBFBF"/>
            </w:tcBorders>
          </w:tcPr>
          <w:p w14:paraId="6B73617F" w14:textId="77777777" w:rsidR="00112415" w:rsidRDefault="00000000">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b/>
                <w:color w:val="FF0000"/>
              </w:rPr>
            </w:pPr>
            <w:r>
              <w:rPr>
                <w:rFonts w:ascii="Calibri" w:eastAsia="Calibri" w:hAnsi="Calibri" w:cs="Calibri"/>
                <w:b/>
                <w:color w:val="FF0000"/>
              </w:rPr>
              <w:t>8%</w:t>
            </w:r>
          </w:p>
        </w:tc>
        <w:tc>
          <w:tcPr>
            <w:tcW w:w="1057" w:type="dxa"/>
            <w:tcBorders>
              <w:top w:val="single" w:sz="4" w:space="0" w:color="BFBFBF"/>
              <w:left w:val="single" w:sz="4" w:space="0" w:color="BFBFBF"/>
              <w:bottom w:val="single" w:sz="4" w:space="0" w:color="BFBFBF"/>
              <w:right w:val="single" w:sz="4" w:space="0" w:color="BFBFBF"/>
            </w:tcBorders>
          </w:tcPr>
          <w:p w14:paraId="44702DBD" w14:textId="77777777" w:rsidR="00112415" w:rsidRDefault="00000000">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b/>
                <w:color w:val="FF0000"/>
              </w:rPr>
            </w:pPr>
            <w:r>
              <w:rPr>
                <w:rFonts w:ascii="Calibri" w:eastAsia="Calibri" w:hAnsi="Calibri" w:cs="Calibri"/>
                <w:b/>
                <w:color w:val="FF0000"/>
              </w:rPr>
              <w:t>47%</w:t>
            </w:r>
          </w:p>
        </w:tc>
        <w:tc>
          <w:tcPr>
            <w:tcW w:w="1132" w:type="dxa"/>
            <w:tcBorders>
              <w:top w:val="single" w:sz="4" w:space="0" w:color="BFBFBF"/>
              <w:left w:val="single" w:sz="4" w:space="0" w:color="BFBFBF"/>
              <w:bottom w:val="single" w:sz="4" w:space="0" w:color="BFBFBF"/>
              <w:right w:val="single" w:sz="4" w:space="0" w:color="BFBFBF"/>
            </w:tcBorders>
          </w:tcPr>
          <w:p w14:paraId="1E977504" w14:textId="77777777" w:rsidR="00112415" w:rsidRDefault="00000000">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b/>
                <w:color w:val="FF0000"/>
              </w:rPr>
            </w:pPr>
            <w:r>
              <w:rPr>
                <w:rFonts w:ascii="Calibri" w:eastAsia="Calibri" w:hAnsi="Calibri" w:cs="Calibri"/>
                <w:b/>
                <w:color w:val="FF0000"/>
              </w:rPr>
              <w:t>19%</w:t>
            </w:r>
          </w:p>
        </w:tc>
        <w:tc>
          <w:tcPr>
            <w:tcW w:w="1543" w:type="dxa"/>
            <w:tcBorders>
              <w:top w:val="single" w:sz="4" w:space="0" w:color="BFBFBF"/>
              <w:left w:val="single" w:sz="4" w:space="0" w:color="BFBFBF"/>
              <w:bottom w:val="single" w:sz="4" w:space="0" w:color="BFBFBF"/>
              <w:right w:val="single" w:sz="4" w:space="0" w:color="BFBFBF"/>
            </w:tcBorders>
          </w:tcPr>
          <w:p w14:paraId="3370EDA0" w14:textId="77777777" w:rsidR="00112415" w:rsidRDefault="00000000">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b/>
                <w:color w:val="FF0000"/>
              </w:rPr>
            </w:pPr>
            <w:r>
              <w:rPr>
                <w:rFonts w:ascii="Calibri" w:eastAsia="Calibri" w:hAnsi="Calibri" w:cs="Calibri"/>
                <w:b/>
                <w:color w:val="FF0000"/>
              </w:rPr>
              <w:t>23%</w:t>
            </w:r>
          </w:p>
        </w:tc>
      </w:tr>
      <w:tr w:rsidR="00112415" w14:paraId="157EF9D6" w14:textId="77777777" w:rsidTr="00112415">
        <w:trPr>
          <w:trHeight w:val="320"/>
        </w:trPr>
        <w:tc>
          <w:tcPr>
            <w:cnfStyle w:val="001000000000" w:firstRow="0" w:lastRow="0" w:firstColumn="1" w:lastColumn="0" w:oddVBand="0" w:evenVBand="0" w:oddHBand="0" w:evenHBand="0" w:firstRowFirstColumn="0" w:firstRowLastColumn="0" w:lastRowFirstColumn="0" w:lastRowLastColumn="0"/>
            <w:tcW w:w="3145" w:type="dxa"/>
            <w:tcBorders>
              <w:top w:val="single" w:sz="4" w:space="0" w:color="BFBFBF"/>
              <w:left w:val="single" w:sz="4" w:space="0" w:color="BFBFBF"/>
              <w:bottom w:val="single" w:sz="4" w:space="0" w:color="BFBFBF"/>
              <w:right w:val="single" w:sz="4" w:space="0" w:color="BFBFBF"/>
            </w:tcBorders>
          </w:tcPr>
          <w:p w14:paraId="0259EA7F" w14:textId="77777777" w:rsidR="00112415" w:rsidRDefault="00000000">
            <w:pPr>
              <w:rPr>
                <w:rFonts w:ascii="Calibri" w:eastAsia="Calibri" w:hAnsi="Calibri" w:cs="Calibri"/>
                <w:color w:val="6FA8DC"/>
              </w:rPr>
            </w:pPr>
            <w:r>
              <w:rPr>
                <w:rFonts w:ascii="Calibri" w:eastAsia="Calibri" w:hAnsi="Calibri" w:cs="Calibri"/>
                <w:b w:val="0"/>
                <w:color w:val="6FA8DC"/>
              </w:rPr>
              <w:t>Ljubaznost turističkih djelatnika</w:t>
            </w:r>
          </w:p>
        </w:tc>
        <w:tc>
          <w:tcPr>
            <w:tcW w:w="1583" w:type="dxa"/>
            <w:tcBorders>
              <w:top w:val="single" w:sz="4" w:space="0" w:color="BFBFBF"/>
              <w:left w:val="single" w:sz="4" w:space="0" w:color="BFBFBF"/>
              <w:bottom w:val="single" w:sz="4" w:space="0" w:color="BFBFBF"/>
              <w:right w:val="single" w:sz="4" w:space="0" w:color="BFBFBF"/>
            </w:tcBorders>
          </w:tcPr>
          <w:p w14:paraId="4E85B705" w14:textId="77777777" w:rsidR="00112415" w:rsidRDefault="00000000">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6FA8DC"/>
              </w:rPr>
            </w:pPr>
            <w:r>
              <w:rPr>
                <w:rFonts w:ascii="Calibri" w:eastAsia="Calibri" w:hAnsi="Calibri" w:cs="Calibri"/>
                <w:color w:val="6FA8DC"/>
              </w:rPr>
              <w:t>0%</w:t>
            </w:r>
          </w:p>
        </w:tc>
        <w:tc>
          <w:tcPr>
            <w:tcW w:w="1583" w:type="dxa"/>
            <w:tcBorders>
              <w:top w:val="single" w:sz="4" w:space="0" w:color="BFBFBF"/>
              <w:left w:val="single" w:sz="4" w:space="0" w:color="BFBFBF"/>
              <w:bottom w:val="single" w:sz="4" w:space="0" w:color="BFBFBF"/>
              <w:right w:val="single" w:sz="4" w:space="0" w:color="BFBFBF"/>
            </w:tcBorders>
          </w:tcPr>
          <w:p w14:paraId="7ACB0D16" w14:textId="77777777" w:rsidR="00112415" w:rsidRDefault="00000000">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6FA8DC"/>
              </w:rPr>
            </w:pPr>
            <w:r>
              <w:rPr>
                <w:rFonts w:ascii="Calibri" w:eastAsia="Calibri" w:hAnsi="Calibri" w:cs="Calibri"/>
                <w:color w:val="6FA8DC"/>
              </w:rPr>
              <w:t>1%</w:t>
            </w:r>
          </w:p>
        </w:tc>
        <w:tc>
          <w:tcPr>
            <w:tcW w:w="1057" w:type="dxa"/>
            <w:tcBorders>
              <w:top w:val="single" w:sz="4" w:space="0" w:color="BFBFBF"/>
              <w:left w:val="single" w:sz="4" w:space="0" w:color="BFBFBF"/>
              <w:bottom w:val="single" w:sz="4" w:space="0" w:color="BFBFBF"/>
              <w:right w:val="single" w:sz="4" w:space="0" w:color="BFBFBF"/>
            </w:tcBorders>
          </w:tcPr>
          <w:p w14:paraId="5AC206C4" w14:textId="77777777" w:rsidR="00112415" w:rsidRDefault="00000000">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6FA8DC"/>
              </w:rPr>
            </w:pPr>
            <w:r>
              <w:rPr>
                <w:rFonts w:ascii="Calibri" w:eastAsia="Calibri" w:hAnsi="Calibri" w:cs="Calibri"/>
                <w:color w:val="6FA8DC"/>
              </w:rPr>
              <w:t>4%</w:t>
            </w:r>
          </w:p>
        </w:tc>
        <w:tc>
          <w:tcPr>
            <w:tcW w:w="1132" w:type="dxa"/>
            <w:tcBorders>
              <w:top w:val="single" w:sz="4" w:space="0" w:color="BFBFBF"/>
              <w:left w:val="single" w:sz="4" w:space="0" w:color="BFBFBF"/>
              <w:bottom w:val="single" w:sz="4" w:space="0" w:color="BFBFBF"/>
              <w:right w:val="single" w:sz="4" w:space="0" w:color="BFBFBF"/>
            </w:tcBorders>
          </w:tcPr>
          <w:p w14:paraId="608A7E1E" w14:textId="77777777" w:rsidR="00112415" w:rsidRDefault="00000000">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6FA8DC"/>
              </w:rPr>
            </w:pPr>
            <w:r>
              <w:rPr>
                <w:rFonts w:ascii="Calibri" w:eastAsia="Calibri" w:hAnsi="Calibri" w:cs="Calibri"/>
                <w:color w:val="6FA8DC"/>
              </w:rPr>
              <w:t>32%</w:t>
            </w:r>
          </w:p>
        </w:tc>
        <w:tc>
          <w:tcPr>
            <w:tcW w:w="1543" w:type="dxa"/>
            <w:tcBorders>
              <w:top w:val="single" w:sz="4" w:space="0" w:color="BFBFBF"/>
              <w:left w:val="single" w:sz="4" w:space="0" w:color="BFBFBF"/>
              <w:bottom w:val="single" w:sz="4" w:space="0" w:color="BFBFBF"/>
              <w:right w:val="single" w:sz="4" w:space="0" w:color="BFBFBF"/>
            </w:tcBorders>
          </w:tcPr>
          <w:p w14:paraId="3C153AD6" w14:textId="77777777" w:rsidR="00112415" w:rsidRDefault="00000000">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6FA8DC"/>
              </w:rPr>
            </w:pPr>
            <w:r>
              <w:rPr>
                <w:rFonts w:ascii="Calibri" w:eastAsia="Calibri" w:hAnsi="Calibri" w:cs="Calibri"/>
                <w:color w:val="6FA8DC"/>
              </w:rPr>
              <w:t>63%</w:t>
            </w:r>
          </w:p>
        </w:tc>
      </w:tr>
    </w:tbl>
    <w:p w14:paraId="43435544" w14:textId="77777777" w:rsidR="00112415" w:rsidRDefault="00112415">
      <w:pPr>
        <w:spacing w:after="160" w:line="259" w:lineRule="auto"/>
        <w:rPr>
          <w:rFonts w:ascii="Roboto" w:eastAsia="Roboto" w:hAnsi="Roboto" w:cs="Roboto"/>
        </w:rPr>
      </w:pPr>
    </w:p>
    <w:p w14:paraId="092AF955" w14:textId="77777777" w:rsidR="00112415" w:rsidRDefault="00000000">
      <w:pPr>
        <w:spacing w:after="160" w:line="259" w:lineRule="auto"/>
        <w:rPr>
          <w:rFonts w:ascii="Roboto" w:eastAsia="Roboto" w:hAnsi="Roboto" w:cs="Roboto"/>
        </w:rPr>
      </w:pPr>
      <w:r>
        <w:rPr>
          <w:rFonts w:ascii="Roboto" w:eastAsia="Roboto" w:hAnsi="Roboto" w:cs="Roboto"/>
        </w:rPr>
        <w:t>Velika većina gostiju, kao što je vidljivo iz tablice, zadovoljna je gotovo svim aspektima ponude u Omišu. Pa, ipak, vrijedi zabilježiti kako je nakon apsolutno rekordne 2021. godine ovog puta zabilježena nešto drukčija struktura zadovoljstva.</w:t>
      </w:r>
    </w:p>
    <w:p w14:paraId="50ABED5F" w14:textId="77777777" w:rsidR="00112415" w:rsidRDefault="00000000">
      <w:pPr>
        <w:spacing w:after="160" w:line="259" w:lineRule="auto"/>
        <w:rPr>
          <w:rFonts w:ascii="Roboto" w:eastAsia="Roboto" w:hAnsi="Roboto" w:cs="Roboto"/>
        </w:rPr>
      </w:pPr>
      <w:r>
        <w:rPr>
          <w:rFonts w:ascii="Roboto" w:eastAsia="Roboto" w:hAnsi="Roboto" w:cs="Roboto"/>
        </w:rPr>
        <w:t>Ovo se odražava u tome da su ispitanici osjetno češće birali odgovor “uglavnom sam zadovoljan” nego lani. U konačnici postotci ostaju praktički nepromijenjeni pa je tako više od 90% ispitanih zadovoljno smještajem, ljubaznošću, uređenosti, sigurnošću, uređenosti plaža, prirodnim ljepotama i ljubaznošću turističkih djelatnika.</w:t>
      </w:r>
    </w:p>
    <w:p w14:paraId="6EBE37E4" w14:textId="77777777" w:rsidR="00112415" w:rsidRDefault="00000000">
      <w:pPr>
        <w:spacing w:after="160" w:line="259" w:lineRule="auto"/>
        <w:rPr>
          <w:rFonts w:ascii="Roboto" w:eastAsia="Roboto" w:hAnsi="Roboto" w:cs="Roboto"/>
        </w:rPr>
      </w:pPr>
      <w:r>
        <w:rPr>
          <w:rFonts w:ascii="Roboto" w:eastAsia="Roboto" w:hAnsi="Roboto" w:cs="Roboto"/>
        </w:rPr>
        <w:t>Pad apsolutnog zadovoljstvo od 20-30% (u smislu da turisti nisu bili apsolutno zadovoljni već uglavnom zadovoljni) u odnosu na lani zabilježen je u kategorijama: smještaj, ljubaznost domaćina, uređenost destinacije, uređenost plaža, gastronomska ponuda, kultura i zabava, noćni život i ljubaznost turističkih djelatnika.</w:t>
      </w:r>
    </w:p>
    <w:p w14:paraId="127312A1" w14:textId="77777777" w:rsidR="00112415" w:rsidRDefault="00000000">
      <w:pPr>
        <w:spacing w:after="160" w:line="259" w:lineRule="auto"/>
        <w:rPr>
          <w:rFonts w:ascii="Roboto" w:eastAsia="Roboto" w:hAnsi="Roboto" w:cs="Roboto"/>
        </w:rPr>
      </w:pPr>
      <w:r>
        <w:rPr>
          <w:rFonts w:ascii="Roboto" w:eastAsia="Roboto" w:hAnsi="Roboto" w:cs="Roboto"/>
        </w:rPr>
        <w:t xml:space="preserve">Tradicionalno, turisti su najmanje zadovoljni cestama i prijevozom te noćnim životom, a vrijedi zabilježiti i kako je ukupno nezadovoljstvo cestama i prijevozom smanjeno s 31% prošle godine na 18% u 2022. godini. </w:t>
      </w:r>
    </w:p>
    <w:p w14:paraId="639E5412" w14:textId="77777777" w:rsidR="00112415" w:rsidRDefault="00112415">
      <w:pPr>
        <w:spacing w:after="160" w:line="259" w:lineRule="auto"/>
        <w:rPr>
          <w:rFonts w:ascii="Roboto" w:eastAsia="Roboto" w:hAnsi="Roboto" w:cs="Roboto"/>
        </w:rPr>
      </w:pPr>
    </w:p>
    <w:p w14:paraId="4C0C2F79" w14:textId="77777777" w:rsidR="00112415" w:rsidRDefault="00112415">
      <w:pPr>
        <w:spacing w:after="160" w:line="259" w:lineRule="auto"/>
      </w:pPr>
    </w:p>
    <w:sectPr w:rsidR="00112415">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default"/>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9291A"/>
    <w:multiLevelType w:val="multilevel"/>
    <w:tmpl w:val="FBA489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7CA10333"/>
    <w:multiLevelType w:val="multilevel"/>
    <w:tmpl w:val="CA3859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114396864">
    <w:abstractNumId w:val="1"/>
  </w:num>
  <w:num w:numId="2" w16cid:durableId="16443909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2415"/>
    <w:rsid w:val="00112415"/>
    <w:rsid w:val="005D0CB6"/>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17AE18"/>
  <w15:docId w15:val="{90F9DE55-CFE0-46B3-9DB6-7589869CA6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hr-H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pPr>
      <w:spacing w:line="240" w:lineRule="auto"/>
    </w:pPr>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0">
    <w:basedOn w:val="TableNormal"/>
    <w:pPr>
      <w:spacing w:line="240" w:lineRule="auto"/>
    </w:pPr>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pPr>
      <w:spacing w:line="240" w:lineRule="auto"/>
    </w:pPr>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3">
    <w:basedOn w:val="TableNormal"/>
    <w:pPr>
      <w:spacing w:line="240" w:lineRule="auto"/>
    </w:pPr>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4">
    <w:basedOn w:val="TableNormal"/>
    <w:pPr>
      <w:spacing w:line="240" w:lineRule="auto"/>
    </w:pPr>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5">
    <w:basedOn w:val="TableNormal"/>
    <w:pPr>
      <w:spacing w:line="240" w:lineRule="auto"/>
    </w:pPr>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pPr>
      <w:spacing w:line="240" w:lineRule="auto"/>
    </w:pPr>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9">
    <w:basedOn w:val="TableNormal"/>
    <w:pPr>
      <w:spacing w:line="240" w:lineRule="auto"/>
    </w:pPr>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SV+P+4QhJ04ZobLWKcRHkxfk/0Q==">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2225</Words>
  <Characters>12688</Characters>
  <Application>Microsoft Office Word</Application>
  <DocSecurity>0</DocSecurity>
  <Lines>105</Lines>
  <Paragraphs>29</Paragraphs>
  <ScaleCrop>false</ScaleCrop>
  <Company/>
  <LinksUpToDate>false</LinksUpToDate>
  <CharactersWithSpaces>14884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Sonja Rogosic Biuk</dc:creator>
  <cp:lastModifiedBy>Sonja Rogošić Biuk</cp:lastModifiedBy>
  <cp:revision>2</cp:revision>
  <dcterms:created xsi:type="dcterms:W3CDTF">2023-02-21T10:09:00Z</dcterms:created>
  <dcterms:modified xsi:type="dcterms:W3CDTF">2023-02-21T10:09:00Z</dcterms:modified>
</cp:coreProperties>
</file>